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20" w:rsidRPr="000522F1" w:rsidRDefault="008B3C20" w:rsidP="008B3C20">
      <w:pPr>
        <w:rPr>
          <w:b/>
        </w:rPr>
      </w:pPr>
      <w:r w:rsidRPr="000522F1">
        <w:rPr>
          <w:b/>
        </w:rPr>
        <w:t>Risk Management Plan for DHAEI</w:t>
      </w:r>
    </w:p>
    <w:p w:rsidR="008B3C20" w:rsidRDefault="008B3C20" w:rsidP="008B3C20"/>
    <w:p w:rsidR="008B3C20" w:rsidRDefault="008B3C20" w:rsidP="008B3C20">
      <w:r w:rsidRPr="000522F1">
        <w:rPr>
          <w:b/>
        </w:rPr>
        <w:t>Purpose, Scope, and Users</w:t>
      </w:r>
      <w:r>
        <w:t>: The purpose of this Risk Management Plan is to help DHAEI identify and address potential risks to its information assets in a systematic manner. The plan covers all aspects of DHAEI's operations, including its main office, branch offices, and remote workers. It is designed to be used by key stakeholders such as the CIO, Amanda Wilson, the Chief Information Security Officer (CISO), Paul Alexander, and the dedicated security personnel.</w:t>
      </w:r>
    </w:p>
    <w:p w:rsidR="00D719F3" w:rsidRDefault="00D719F3" w:rsidP="008B3C20">
      <w:r w:rsidRPr="00D719F3">
        <w:t>A risk management plan ensures that risks are managed properly. The goal is to reduce impact of negative risks and to increase the impact of opportunities. The risk management plan provides a tool for reporting risk to senior managements as well as the project sponsor and team.</w:t>
      </w:r>
      <w:r>
        <w:t xml:space="preserve"> (</w:t>
      </w:r>
      <w:r w:rsidRPr="00D719F3">
        <w:rPr>
          <w:b/>
        </w:rPr>
        <w:t>Bellevue University</w:t>
      </w:r>
      <w:r>
        <w:rPr>
          <w:b/>
        </w:rPr>
        <w:t xml:space="preserve"> 2019</w:t>
      </w:r>
      <w:r w:rsidR="00C17F8B">
        <w:t>)</w:t>
      </w:r>
      <w:r w:rsidR="00C17F8B" w:rsidRPr="00D719F3">
        <w:t>.</w:t>
      </w:r>
    </w:p>
    <w:p w:rsidR="008B3C20" w:rsidRDefault="008B3C20" w:rsidP="008B3C20"/>
    <w:p w:rsidR="00C21BDA" w:rsidRPr="00C21BDA" w:rsidRDefault="008B3C20" w:rsidP="008B3C20">
      <w:r w:rsidRPr="000522F1">
        <w:rPr>
          <w:b/>
        </w:rPr>
        <w:t>Risk Assessment and Risk Treatment Methodology</w:t>
      </w:r>
      <w:r>
        <w:t>:</w:t>
      </w:r>
    </w:p>
    <w:p w:rsidR="008B3C20" w:rsidRDefault="00C21BDA" w:rsidP="008B3C20">
      <w:r w:rsidRPr="00EC44EC">
        <w:rPr>
          <w:b/>
          <w:u w:val="single"/>
        </w:rPr>
        <w:t>Process</w:t>
      </w:r>
      <w:r w:rsidR="008B3C20">
        <w:t xml:space="preserve">: The risk assessment process will involve collaboration between various individuals within DHAEI. This </w:t>
      </w:r>
      <w:r w:rsidR="00E62385">
        <w:t xml:space="preserve">would </w:t>
      </w:r>
      <w:r w:rsidR="00061B89">
        <w:t>include</w:t>
      </w:r>
      <w:r w:rsidR="008B3C20">
        <w:t xml:space="preserve"> the participation of the C</w:t>
      </w:r>
      <w:r w:rsidR="008543C5">
        <w:t xml:space="preserve">hief </w:t>
      </w:r>
      <w:r w:rsidR="006520C9">
        <w:t>Information Officer (CIO), Senior information Security Officer, and IT manager</w:t>
      </w:r>
      <w:r w:rsidR="008B3C20">
        <w:t>. Their input is valuable as they have insights into the vulnerabilities and threats specific to their areas.</w:t>
      </w:r>
      <w:r w:rsidR="005E5A2B">
        <w:t xml:space="preserve"> Hence, it is essential </w:t>
      </w:r>
      <w:r w:rsidR="005E5A2B" w:rsidRPr="005E5A2B">
        <w:t xml:space="preserve">to identify the risks that could cause the loss of confidentiality, integrity, and/or availability of </w:t>
      </w:r>
      <w:r w:rsidR="006520C9" w:rsidRPr="005E5A2B">
        <w:t>information.</w:t>
      </w:r>
      <w:r w:rsidR="006520C9">
        <w:t xml:space="preserve"> This could be done by interview, survey or one on one bases.</w:t>
      </w:r>
    </w:p>
    <w:p w:rsidR="006520C9" w:rsidRDefault="006520C9" w:rsidP="008B3C20">
      <w:r w:rsidRPr="0032582A">
        <w:rPr>
          <w:b/>
        </w:rPr>
        <w:t>Chief Information Officer (CIO</w:t>
      </w:r>
      <w:r w:rsidR="0032582A" w:rsidRPr="0032582A">
        <w:rPr>
          <w:b/>
        </w:rPr>
        <w:t>)</w:t>
      </w:r>
      <w:r w:rsidR="0032582A">
        <w:rPr>
          <w:b/>
        </w:rPr>
        <w:t xml:space="preserve">: </w:t>
      </w:r>
      <w:r w:rsidRPr="006520C9">
        <w:t>Involving the CIO ensures that the risk assessment aligns with the organization's broader IT strategy and objectives. The CIO can provide guidance on prioritizing risks, allocating resources, and making informed decisions based on the assessment's findings.</w:t>
      </w:r>
    </w:p>
    <w:p w:rsidR="0032582A" w:rsidRDefault="0032582A" w:rsidP="008B3C20">
      <w:r w:rsidRPr="0032582A">
        <w:rPr>
          <w:b/>
        </w:rPr>
        <w:t>Senior Information Security Officer</w:t>
      </w:r>
      <w:r w:rsidRPr="0032582A">
        <w:t>:</w:t>
      </w:r>
      <w:r>
        <w:t xml:space="preserve"> </w:t>
      </w:r>
      <w:r w:rsidRPr="0032582A">
        <w:t>They possess expertise in identifying vulnerabilities, evaluating threats, and implementing appropriate security measures. Involving the SISO ensures that all potential security risks are thoroughly analyzed and appropriate safeguards are considered.</w:t>
      </w:r>
    </w:p>
    <w:p w:rsidR="0032582A" w:rsidRDefault="0032582A" w:rsidP="008B3C20">
      <w:r w:rsidRPr="0032582A">
        <w:rPr>
          <w:b/>
        </w:rPr>
        <w:t>IT Manager</w:t>
      </w:r>
      <w:r w:rsidRPr="0032582A">
        <w:t>: The IT Manager is responsible for overseeing the organization's IT infrastructure, systems, and operations. They have a deep understanding of the technical aspects of the organization's information systems and can provide valuable insights into potential risks associated with technology, network infrastructure, software, and hardware. Collaborating with the IT Manager helps identify vulnerabilities and devise mitigation strategies specific to the organization's IT environment.</w:t>
      </w:r>
    </w:p>
    <w:p w:rsidR="00C22AFF" w:rsidRDefault="0032582A" w:rsidP="008B3C20">
      <w:r>
        <w:rPr>
          <w:noProof/>
        </w:rPr>
        <w:drawing>
          <wp:inline distT="0" distB="0" distL="0" distR="0" wp14:anchorId="31A505C5">
            <wp:extent cx="3596640" cy="16097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6640" cy="1609725"/>
                    </a:xfrm>
                    <a:prstGeom prst="rect">
                      <a:avLst/>
                    </a:prstGeom>
                    <a:noFill/>
                  </pic:spPr>
                </pic:pic>
              </a:graphicData>
            </a:graphic>
          </wp:inline>
        </w:drawing>
      </w:r>
    </w:p>
    <w:p w:rsidR="008B3C20" w:rsidRDefault="008B3C20" w:rsidP="008B3C20">
      <w:r w:rsidRPr="00EC44EC">
        <w:rPr>
          <w:b/>
          <w:u w:val="single"/>
        </w:rPr>
        <w:lastRenderedPageBreak/>
        <w:t>Assets, Vulnerabilities, and Threats</w:t>
      </w:r>
      <w:r w:rsidRPr="000522F1">
        <w:rPr>
          <w:b/>
        </w:rPr>
        <w:t>:</w:t>
      </w:r>
      <w:r>
        <w:t xml:space="preserve"> </w:t>
      </w:r>
      <w:r w:rsidR="00B00D40" w:rsidRPr="00B00D40">
        <w:t xml:space="preserve">It is important to know the value of each company asset and what losses will be incurred if an asset is compromised. </w:t>
      </w:r>
      <w:r>
        <w:t>Based on the information provided, we have identified threats that DHAEI may face</w:t>
      </w:r>
      <w:r w:rsidR="00CF3964">
        <w:t xml:space="preserve"> based on their assets and infrastructure.</w:t>
      </w:r>
      <w:r>
        <w:t xml:space="preserve"> Managing these threats may pose challenges such as limited resources, lack of awareness, and the evolving cybersecurity landscape. To address this, we will conduct comprehensive assessments, vulnerability scanning, and analyze threat intelligence to identify vulnerabilities and threats.</w:t>
      </w:r>
      <w:r w:rsidR="00CF3964">
        <w:t xml:space="preserve"> Below is a table that consist of assets name, threat and vulnerability within </w:t>
      </w:r>
      <w:r w:rsidR="00EC44EC">
        <w:t>these parameters</w:t>
      </w:r>
      <w:r w:rsidR="00CF3964">
        <w:t xml:space="preserve"> I have done an evaluation using the impact and likelihood </w:t>
      </w:r>
      <w:r w:rsidR="00EC44EC">
        <w:t xml:space="preserve">to determine </w:t>
      </w:r>
      <w:r w:rsidR="00EC44EC" w:rsidRPr="00EC44EC">
        <w:t>what</w:t>
      </w:r>
      <w:r w:rsidR="00EC44EC">
        <w:t xml:space="preserve"> </w:t>
      </w:r>
      <w:r w:rsidR="00EC44EC" w:rsidRPr="00EC44EC">
        <w:t>areas</w:t>
      </w:r>
      <w:r w:rsidR="00EC44EC">
        <w:t xml:space="preserve"> </w:t>
      </w:r>
      <w:r w:rsidR="00EC44EC" w:rsidRPr="00EC44EC">
        <w:t>need</w:t>
      </w:r>
      <w:r w:rsidR="00EC44EC">
        <w:t xml:space="preserve"> </w:t>
      </w:r>
      <w:r w:rsidR="00EC44EC" w:rsidRPr="00EC44EC">
        <w:t xml:space="preserve">to </w:t>
      </w:r>
      <w:r w:rsidR="00EC44EC">
        <w:t xml:space="preserve">be </w:t>
      </w:r>
      <w:r w:rsidR="00EC44EC" w:rsidRPr="00EC44EC">
        <w:t>addressed</w:t>
      </w:r>
      <w:r w:rsidR="00EC44EC">
        <w:t xml:space="preserve"> </w:t>
      </w:r>
      <w:r w:rsidR="00EC44EC" w:rsidRPr="00EC44EC">
        <w:t>and</w:t>
      </w:r>
      <w:r w:rsidR="00EC44EC">
        <w:t xml:space="preserve"> </w:t>
      </w:r>
      <w:r w:rsidR="00EC44EC" w:rsidRPr="00EC44EC">
        <w:t>mitigated.</w:t>
      </w:r>
      <w:r w:rsidR="00EC44EC">
        <w:t xml:space="preserve"> </w:t>
      </w:r>
      <w:r w:rsidR="00EC44EC" w:rsidRPr="00EC44EC">
        <w:t>Those</w:t>
      </w:r>
      <w:r w:rsidR="00EC44EC">
        <w:t xml:space="preserve"> </w:t>
      </w:r>
      <w:r w:rsidR="00EC44EC" w:rsidRPr="00EC44EC">
        <w:t>items</w:t>
      </w:r>
      <w:r w:rsidR="00EC44EC">
        <w:t xml:space="preserve"> </w:t>
      </w:r>
      <w:r w:rsidR="00EC44EC" w:rsidRPr="00EC44EC">
        <w:t>with</w:t>
      </w:r>
      <w:r w:rsidR="00EC44EC">
        <w:t xml:space="preserve"> </w:t>
      </w:r>
      <w:r w:rsidR="00EC44EC" w:rsidRPr="00EC44EC">
        <w:t>higher</w:t>
      </w:r>
      <w:r w:rsidR="00EC44EC">
        <w:t xml:space="preserve"> </w:t>
      </w:r>
      <w:r w:rsidR="00EC44EC" w:rsidRPr="00EC44EC">
        <w:t>likelihood</w:t>
      </w:r>
      <w:r w:rsidR="00EC44EC">
        <w:t xml:space="preserve"> </w:t>
      </w:r>
      <w:r w:rsidR="00EC44EC" w:rsidRPr="00EC44EC">
        <w:t>and</w:t>
      </w:r>
      <w:r w:rsidR="00EC44EC">
        <w:t xml:space="preserve"> </w:t>
      </w:r>
      <w:r w:rsidR="00EC44EC" w:rsidRPr="00EC44EC">
        <w:t>higher</w:t>
      </w:r>
      <w:r w:rsidR="00EC44EC">
        <w:t xml:space="preserve"> </w:t>
      </w:r>
      <w:r w:rsidR="00EC44EC" w:rsidRPr="00EC44EC">
        <w:t>impact</w:t>
      </w:r>
      <w:r w:rsidR="00EC44EC">
        <w:t xml:space="preserve"> </w:t>
      </w:r>
      <w:r w:rsidR="00EC44EC" w:rsidRPr="00EC44EC">
        <w:t>should</w:t>
      </w:r>
      <w:r w:rsidR="00EC44EC">
        <w:t xml:space="preserve"> </w:t>
      </w:r>
      <w:r w:rsidR="00EC44EC" w:rsidRPr="00EC44EC">
        <w:t>be monitored</w:t>
      </w:r>
      <w:r w:rsidR="00EC44EC">
        <w:t xml:space="preserve"> </w:t>
      </w:r>
      <w:r w:rsidR="00EC44EC" w:rsidRPr="00EC44EC">
        <w:t>and/or</w:t>
      </w:r>
      <w:r w:rsidR="00EC44EC">
        <w:t xml:space="preserve"> </w:t>
      </w:r>
      <w:r w:rsidR="00EC44EC" w:rsidRPr="00EC44EC">
        <w:t>addressed</w:t>
      </w:r>
      <w:r w:rsidR="00EC44EC">
        <w:t xml:space="preserve"> </w:t>
      </w:r>
      <w:r w:rsidR="00EC44EC" w:rsidRPr="00EC44EC">
        <w:t>by</w:t>
      </w:r>
      <w:r w:rsidR="00EC44EC">
        <w:t xml:space="preserve"> </w:t>
      </w:r>
      <w:r w:rsidR="00EC44EC" w:rsidRPr="00EC44EC">
        <w:t>the</w:t>
      </w:r>
      <w:r w:rsidR="00EC44EC">
        <w:t xml:space="preserve"> organisation </w:t>
      </w:r>
      <w:r w:rsidR="00EC44EC" w:rsidRPr="00EC44EC">
        <w:t>to</w:t>
      </w:r>
      <w:r w:rsidR="00EC44EC">
        <w:t xml:space="preserve"> </w:t>
      </w:r>
      <w:r w:rsidR="00EC44EC" w:rsidRPr="00EC44EC">
        <w:t>ensure</w:t>
      </w:r>
      <w:r w:rsidR="00EC44EC">
        <w:t xml:space="preserve"> </w:t>
      </w:r>
      <w:r w:rsidR="00EC44EC" w:rsidRPr="00EC44EC">
        <w:t>that</w:t>
      </w:r>
      <w:r w:rsidR="00EC44EC">
        <w:t xml:space="preserve"> controls </w:t>
      </w:r>
      <w:r w:rsidR="00EC44EC" w:rsidRPr="00EC44EC">
        <w:t>exist</w:t>
      </w:r>
      <w:r w:rsidR="00EC44EC">
        <w:t xml:space="preserve"> </w:t>
      </w:r>
      <w:r w:rsidR="00EC44EC" w:rsidRPr="00EC44EC">
        <w:t>to</w:t>
      </w:r>
      <w:r w:rsidR="00EC44EC">
        <w:t xml:space="preserve"> </w:t>
      </w:r>
      <w:r w:rsidR="00EC44EC" w:rsidRPr="00EC44EC">
        <w:t>mitigate</w:t>
      </w:r>
      <w:r w:rsidR="00EC44EC">
        <w:t xml:space="preserve"> </w:t>
      </w:r>
      <w:r w:rsidR="00EC44EC" w:rsidRPr="00EC44EC">
        <w:t>the</w:t>
      </w:r>
      <w:r w:rsidR="00EC44EC">
        <w:t xml:space="preserve"> </w:t>
      </w:r>
      <w:r w:rsidR="00EC44EC" w:rsidRPr="00EC44EC">
        <w:t>risks.</w:t>
      </w:r>
    </w:p>
    <w:p w:rsidR="00706BDB" w:rsidRDefault="00706BDB" w:rsidP="008B3C20">
      <w:r w:rsidRPr="00706BDB">
        <w:t xml:space="preserve">Part of that organizational understanding is visibility into what you have; that is, it’s difficult to protect something if you don’t know that you have </w:t>
      </w:r>
      <w:r w:rsidR="0031259F" w:rsidRPr="00706BDB">
        <w:t>it</w:t>
      </w:r>
      <w:r w:rsidR="0031259F">
        <w:t xml:space="preserve"> (</w:t>
      </w:r>
      <w:r w:rsidRPr="00706BDB">
        <w:rPr>
          <w:b/>
        </w:rPr>
        <w:t>Cisco</w:t>
      </w:r>
      <w:r w:rsidR="0031259F">
        <w:rPr>
          <w:b/>
        </w:rPr>
        <w:t xml:space="preserve"> secure</w:t>
      </w:r>
      <w:r>
        <w:t>)</w:t>
      </w:r>
      <w:r w:rsidR="0031259F">
        <w:t>.</w:t>
      </w:r>
    </w:p>
    <w:p w:rsidR="0043646E" w:rsidRDefault="0043646E" w:rsidP="008B3C20"/>
    <w:tbl>
      <w:tblPr>
        <w:tblStyle w:val="TableGrid"/>
        <w:tblW w:w="0" w:type="auto"/>
        <w:tblLook w:val="04A0" w:firstRow="1" w:lastRow="0" w:firstColumn="1" w:lastColumn="0" w:noHBand="0" w:noVBand="1"/>
      </w:tblPr>
      <w:tblGrid>
        <w:gridCol w:w="1221"/>
        <w:gridCol w:w="1384"/>
        <w:gridCol w:w="2222"/>
        <w:gridCol w:w="1215"/>
        <w:gridCol w:w="1220"/>
        <w:gridCol w:w="1346"/>
      </w:tblGrid>
      <w:tr w:rsidR="000F2294" w:rsidTr="0031259F">
        <w:trPr>
          <w:trHeight w:val="401"/>
        </w:trPr>
        <w:tc>
          <w:tcPr>
            <w:tcW w:w="1221" w:type="dxa"/>
          </w:tcPr>
          <w:p w:rsidR="000F2294" w:rsidRPr="004B6C16" w:rsidRDefault="000F2294" w:rsidP="008B3C20">
            <w:pPr>
              <w:rPr>
                <w:b/>
              </w:rPr>
            </w:pPr>
            <w:r w:rsidRPr="004B6C16">
              <w:rPr>
                <w:b/>
              </w:rPr>
              <w:t>Asset Name</w:t>
            </w:r>
          </w:p>
        </w:tc>
        <w:tc>
          <w:tcPr>
            <w:tcW w:w="1268" w:type="dxa"/>
          </w:tcPr>
          <w:p w:rsidR="000F2294" w:rsidRPr="004B6C16" w:rsidRDefault="000F2294" w:rsidP="008B3C20">
            <w:pPr>
              <w:rPr>
                <w:b/>
              </w:rPr>
            </w:pPr>
            <w:r w:rsidRPr="004B6C16">
              <w:rPr>
                <w:b/>
              </w:rPr>
              <w:t>Threat</w:t>
            </w:r>
          </w:p>
        </w:tc>
        <w:tc>
          <w:tcPr>
            <w:tcW w:w="2035" w:type="dxa"/>
          </w:tcPr>
          <w:p w:rsidR="000F2294" w:rsidRPr="004B6C16" w:rsidRDefault="000F2294" w:rsidP="008B3C20">
            <w:pPr>
              <w:rPr>
                <w:b/>
              </w:rPr>
            </w:pPr>
            <w:r w:rsidRPr="004B6C16">
              <w:rPr>
                <w:b/>
              </w:rPr>
              <w:t>Vulnerability</w:t>
            </w:r>
          </w:p>
        </w:tc>
        <w:tc>
          <w:tcPr>
            <w:tcW w:w="1215" w:type="dxa"/>
          </w:tcPr>
          <w:p w:rsidR="000F2294" w:rsidRPr="004B6C16" w:rsidRDefault="000F2294" w:rsidP="008B3C20">
            <w:pPr>
              <w:rPr>
                <w:b/>
              </w:rPr>
            </w:pPr>
            <w:r w:rsidRPr="004B6C16">
              <w:rPr>
                <w:b/>
              </w:rPr>
              <w:t>Impact (0-2)</w:t>
            </w:r>
          </w:p>
        </w:tc>
        <w:tc>
          <w:tcPr>
            <w:tcW w:w="1220" w:type="dxa"/>
          </w:tcPr>
          <w:p w:rsidR="000F2294" w:rsidRPr="004B6C16" w:rsidRDefault="000F2294" w:rsidP="008B3C20">
            <w:pPr>
              <w:rPr>
                <w:b/>
              </w:rPr>
            </w:pPr>
            <w:r w:rsidRPr="004B6C16">
              <w:rPr>
                <w:b/>
              </w:rPr>
              <w:t>Likelihood (0-2)</w:t>
            </w:r>
          </w:p>
        </w:tc>
        <w:tc>
          <w:tcPr>
            <w:tcW w:w="1346" w:type="dxa"/>
          </w:tcPr>
          <w:p w:rsidR="000F2294" w:rsidRPr="004B6C16" w:rsidRDefault="000F2294" w:rsidP="008B3C20">
            <w:pPr>
              <w:rPr>
                <w:b/>
              </w:rPr>
            </w:pPr>
            <w:r w:rsidRPr="004B6C16">
              <w:rPr>
                <w:b/>
              </w:rPr>
              <w:t>Risk (=I+L)</w:t>
            </w:r>
          </w:p>
        </w:tc>
      </w:tr>
      <w:tr w:rsidR="000F2294" w:rsidTr="0031259F">
        <w:trPr>
          <w:trHeight w:val="837"/>
        </w:trPr>
        <w:tc>
          <w:tcPr>
            <w:tcW w:w="1221" w:type="dxa"/>
          </w:tcPr>
          <w:p w:rsidR="000F2294" w:rsidRDefault="00E032FD" w:rsidP="008B3C20">
            <w:r>
              <w:t>Dom</w:t>
            </w:r>
            <w:r w:rsidR="00E67B7B">
              <w:t xml:space="preserve">ain </w:t>
            </w:r>
            <w:r w:rsidR="0081257A">
              <w:t xml:space="preserve">Name </w:t>
            </w:r>
            <w:r w:rsidR="00202F7C">
              <w:t>Server (DHA.com)</w:t>
            </w:r>
          </w:p>
        </w:tc>
        <w:tc>
          <w:tcPr>
            <w:tcW w:w="1268" w:type="dxa"/>
          </w:tcPr>
          <w:p w:rsidR="000F2294" w:rsidRDefault="00CB0511" w:rsidP="008B3C20">
            <w:r>
              <w:t xml:space="preserve">Distributed </w:t>
            </w:r>
            <w:r w:rsidR="00E67B7B">
              <w:t xml:space="preserve">Denial of </w:t>
            </w:r>
            <w:r w:rsidR="000C2A88">
              <w:t>service (</w:t>
            </w:r>
            <w:proofErr w:type="spellStart"/>
            <w:r>
              <w:t>DDos</w:t>
            </w:r>
            <w:proofErr w:type="spellEnd"/>
            <w:r>
              <w:t>)</w:t>
            </w:r>
            <w:r w:rsidR="00E67B7B">
              <w:t xml:space="preserve"> attack</w:t>
            </w:r>
          </w:p>
        </w:tc>
        <w:tc>
          <w:tcPr>
            <w:tcW w:w="2035" w:type="dxa"/>
          </w:tcPr>
          <w:p w:rsidR="00E67B7B" w:rsidRDefault="00E67B7B" w:rsidP="00E67B7B">
            <w:pPr>
              <w:pStyle w:val="ListParagraph"/>
              <w:numPr>
                <w:ilvl w:val="0"/>
                <w:numId w:val="4"/>
              </w:numPr>
            </w:pPr>
            <w:r>
              <w:t>Unpatched systems</w:t>
            </w:r>
          </w:p>
          <w:p w:rsidR="000F2294" w:rsidRDefault="00E67B7B" w:rsidP="00E67B7B">
            <w:pPr>
              <w:pStyle w:val="ListParagraph"/>
              <w:numPr>
                <w:ilvl w:val="0"/>
                <w:numId w:val="4"/>
              </w:numPr>
            </w:pPr>
            <w:r>
              <w:t>Weak firewall configurations</w:t>
            </w:r>
          </w:p>
        </w:tc>
        <w:tc>
          <w:tcPr>
            <w:tcW w:w="1215" w:type="dxa"/>
          </w:tcPr>
          <w:p w:rsidR="000F2294" w:rsidRDefault="000F2294" w:rsidP="008B3C20">
            <w:r>
              <w:t>1.5</w:t>
            </w:r>
          </w:p>
        </w:tc>
        <w:tc>
          <w:tcPr>
            <w:tcW w:w="1220" w:type="dxa"/>
          </w:tcPr>
          <w:p w:rsidR="000F2294" w:rsidRDefault="000F2294" w:rsidP="008B3C20">
            <w:r>
              <w:t>1</w:t>
            </w:r>
          </w:p>
        </w:tc>
        <w:tc>
          <w:tcPr>
            <w:tcW w:w="1346" w:type="dxa"/>
          </w:tcPr>
          <w:p w:rsidR="000F2294" w:rsidRDefault="000F2294" w:rsidP="008B3C20">
            <w:r>
              <w:t>2.5</w:t>
            </w:r>
          </w:p>
        </w:tc>
      </w:tr>
      <w:tr w:rsidR="000F2294" w:rsidTr="0031259F">
        <w:trPr>
          <w:trHeight w:val="828"/>
        </w:trPr>
        <w:tc>
          <w:tcPr>
            <w:tcW w:w="1221" w:type="dxa"/>
          </w:tcPr>
          <w:p w:rsidR="000F2294" w:rsidRDefault="00E67B7B" w:rsidP="008B3C20">
            <w:r>
              <w:t>File Server</w:t>
            </w:r>
          </w:p>
        </w:tc>
        <w:tc>
          <w:tcPr>
            <w:tcW w:w="1268" w:type="dxa"/>
          </w:tcPr>
          <w:p w:rsidR="000F2294" w:rsidRDefault="00E67B7B" w:rsidP="008B3C20">
            <w:r>
              <w:t>Ransomware attack</w:t>
            </w:r>
          </w:p>
        </w:tc>
        <w:tc>
          <w:tcPr>
            <w:tcW w:w="2035" w:type="dxa"/>
          </w:tcPr>
          <w:p w:rsidR="00E67B7B" w:rsidRDefault="00E67B7B" w:rsidP="00E67B7B">
            <w:pPr>
              <w:pStyle w:val="ListParagraph"/>
              <w:numPr>
                <w:ilvl w:val="0"/>
                <w:numId w:val="2"/>
              </w:numPr>
            </w:pPr>
            <w:bookmarkStart w:id="0" w:name="_Hlk138755195"/>
            <w:r>
              <w:t>Outdated anti-virus</w:t>
            </w:r>
          </w:p>
          <w:bookmarkEnd w:id="0"/>
          <w:p w:rsidR="000F2294" w:rsidRDefault="00E67B7B" w:rsidP="00E67B7B">
            <w:pPr>
              <w:pStyle w:val="ListParagraph"/>
              <w:numPr>
                <w:ilvl w:val="0"/>
                <w:numId w:val="2"/>
              </w:numPr>
            </w:pPr>
            <w:r>
              <w:t>Negligence of employee</w:t>
            </w:r>
          </w:p>
        </w:tc>
        <w:tc>
          <w:tcPr>
            <w:tcW w:w="1215" w:type="dxa"/>
          </w:tcPr>
          <w:p w:rsidR="000F2294" w:rsidRDefault="000F2294" w:rsidP="008B3C20">
            <w:r>
              <w:t>2</w:t>
            </w:r>
          </w:p>
        </w:tc>
        <w:tc>
          <w:tcPr>
            <w:tcW w:w="1220" w:type="dxa"/>
          </w:tcPr>
          <w:p w:rsidR="000F2294" w:rsidRDefault="000F2294" w:rsidP="008B3C20">
            <w:r>
              <w:t>1</w:t>
            </w:r>
          </w:p>
        </w:tc>
        <w:tc>
          <w:tcPr>
            <w:tcW w:w="1346" w:type="dxa"/>
          </w:tcPr>
          <w:p w:rsidR="000F2294" w:rsidRDefault="000F2294" w:rsidP="008B3C20">
            <w:r>
              <w:t>3</w:t>
            </w:r>
          </w:p>
        </w:tc>
      </w:tr>
      <w:tr w:rsidR="000F2294" w:rsidTr="0091698D">
        <w:trPr>
          <w:trHeight w:val="1620"/>
        </w:trPr>
        <w:tc>
          <w:tcPr>
            <w:tcW w:w="1221" w:type="dxa"/>
          </w:tcPr>
          <w:p w:rsidR="000F2294" w:rsidRDefault="00E67B7B" w:rsidP="008B3C20">
            <w:r>
              <w:t>Database server</w:t>
            </w:r>
          </w:p>
        </w:tc>
        <w:tc>
          <w:tcPr>
            <w:tcW w:w="1268" w:type="dxa"/>
          </w:tcPr>
          <w:p w:rsidR="000F2294" w:rsidRDefault="00E67B7B" w:rsidP="008B3C20">
            <w:r>
              <w:t>Insider threat</w:t>
            </w:r>
          </w:p>
        </w:tc>
        <w:tc>
          <w:tcPr>
            <w:tcW w:w="2035" w:type="dxa"/>
          </w:tcPr>
          <w:p w:rsidR="00E67B7B" w:rsidRDefault="00E67B7B" w:rsidP="00E67B7B">
            <w:pPr>
              <w:pStyle w:val="ListParagraph"/>
              <w:numPr>
                <w:ilvl w:val="0"/>
                <w:numId w:val="1"/>
              </w:numPr>
            </w:pPr>
            <w:bookmarkStart w:id="1" w:name="_Hlk138768478"/>
            <w:r>
              <w:t>Insufficient access controls and permissions</w:t>
            </w:r>
            <w:bookmarkEnd w:id="1"/>
            <w:r>
              <w:t>.</w:t>
            </w:r>
            <w:r>
              <w:t xml:space="preserve"> </w:t>
            </w:r>
          </w:p>
          <w:p w:rsidR="000F2294" w:rsidRDefault="00E67B7B" w:rsidP="00E67B7B">
            <w:pPr>
              <w:pStyle w:val="ListParagraph"/>
              <w:numPr>
                <w:ilvl w:val="0"/>
                <w:numId w:val="1"/>
              </w:numPr>
            </w:pPr>
            <w:bookmarkStart w:id="2" w:name="_Hlk138768920"/>
            <w:r>
              <w:t>Inadequate employee background checks</w:t>
            </w:r>
            <w:r>
              <w:t>.</w:t>
            </w:r>
            <w:bookmarkEnd w:id="2"/>
          </w:p>
        </w:tc>
        <w:tc>
          <w:tcPr>
            <w:tcW w:w="1215" w:type="dxa"/>
          </w:tcPr>
          <w:p w:rsidR="000F2294" w:rsidRDefault="00A7715A" w:rsidP="008B3C20">
            <w:r>
              <w:t>1</w:t>
            </w:r>
          </w:p>
        </w:tc>
        <w:tc>
          <w:tcPr>
            <w:tcW w:w="1220" w:type="dxa"/>
          </w:tcPr>
          <w:p w:rsidR="000F2294" w:rsidRDefault="00A7715A" w:rsidP="008B3C20">
            <w:r>
              <w:t>1</w:t>
            </w:r>
          </w:p>
        </w:tc>
        <w:tc>
          <w:tcPr>
            <w:tcW w:w="1346" w:type="dxa"/>
          </w:tcPr>
          <w:p w:rsidR="000F2294" w:rsidRDefault="00A7715A" w:rsidP="008B3C20">
            <w:r>
              <w:t>2</w:t>
            </w:r>
          </w:p>
        </w:tc>
      </w:tr>
    </w:tbl>
    <w:p w:rsidR="0043646E" w:rsidRDefault="0043646E" w:rsidP="008B3C20"/>
    <w:p w:rsidR="0091698D" w:rsidRPr="0091698D" w:rsidRDefault="0091698D" w:rsidP="008B3C20">
      <w:pPr>
        <w:rPr>
          <w:b/>
          <w:u w:val="single"/>
        </w:rPr>
      </w:pPr>
      <w:r w:rsidRPr="0091698D">
        <w:rPr>
          <w:b/>
          <w:u w:val="single"/>
        </w:rPr>
        <w:t>Domain Server</w:t>
      </w:r>
      <w:r>
        <w:rPr>
          <w:b/>
          <w:u w:val="single"/>
        </w:rPr>
        <w:t xml:space="preserve">: </w:t>
      </w:r>
      <w:r w:rsidR="00FD013F" w:rsidRPr="00FD013F">
        <w:t>Distributed Denial of Service (DDoS)</w:t>
      </w:r>
      <w:r w:rsidR="00FD013F">
        <w:t>-</w:t>
      </w:r>
      <w:r w:rsidR="00FD013F" w:rsidRPr="00FD013F">
        <w:t xml:space="preserve"> DNS infrastructure is essential to the functioning of the Internet. DDoS attacks against DNS can make websites unreachable by making the DNS servers that serve them unavailable by saturating the networks with what looks like legitimate traffic.</w:t>
      </w:r>
    </w:p>
    <w:p w:rsidR="0091698D" w:rsidRDefault="0091698D" w:rsidP="00BA6E37">
      <w:pPr>
        <w:pStyle w:val="ListParagraph"/>
        <w:numPr>
          <w:ilvl w:val="0"/>
          <w:numId w:val="8"/>
        </w:numPr>
      </w:pPr>
      <w:r w:rsidRPr="0091698D">
        <w:t>Unpatched software refers to applications or systems that contain known vulnerabilities that have not yet been addressed through the implementation of updates or patches. These vulnerabilities, if exploited, can potentially lead to a compromise of the affected system's security.</w:t>
      </w:r>
    </w:p>
    <w:p w:rsidR="008B3C20" w:rsidRDefault="0091698D" w:rsidP="00BA6E37">
      <w:pPr>
        <w:pStyle w:val="ListParagraph"/>
        <w:numPr>
          <w:ilvl w:val="0"/>
          <w:numId w:val="8"/>
        </w:numPr>
      </w:pPr>
      <w:r w:rsidRPr="0091698D">
        <w:t xml:space="preserve">A firewall plays a vital role in network security and needs to be properly configured to keep organizations protected from data leakage and cyberattacks. Improper firewall configuration can result in attackers gaining unauthorized access to protected internal networks and </w:t>
      </w:r>
      <w:r w:rsidRPr="0091698D">
        <w:lastRenderedPageBreak/>
        <w:t>resources. As a result, cyber criminals are constantly on the lookout for networks that have outdated software or servers and are not protected</w:t>
      </w:r>
      <w:r>
        <w:t xml:space="preserve"> (</w:t>
      </w:r>
      <w:r w:rsidRPr="00BA6E37">
        <w:rPr>
          <w:b/>
        </w:rPr>
        <w:t>Gartner 2020</w:t>
      </w:r>
      <w:r>
        <w:t>)</w:t>
      </w:r>
      <w:r w:rsidR="001C0744">
        <w:t>.</w:t>
      </w:r>
    </w:p>
    <w:p w:rsidR="001C0744" w:rsidRDefault="001C0744" w:rsidP="008B3C20">
      <w:r w:rsidRPr="001C0744">
        <w:rPr>
          <w:b/>
          <w:u w:val="single"/>
        </w:rPr>
        <w:t>File Server</w:t>
      </w:r>
      <w:r>
        <w:rPr>
          <w:b/>
          <w:u w:val="single"/>
        </w:rPr>
        <w:t>:</w:t>
      </w:r>
      <w:r w:rsidR="000C2A88">
        <w:rPr>
          <w:b/>
          <w:u w:val="single"/>
        </w:rPr>
        <w:t xml:space="preserve"> </w:t>
      </w:r>
      <w:r w:rsidR="000C2A88" w:rsidRPr="000C2A88">
        <w:t>File servers store the most important data in an organization. Loss of this data will severely impact any business. File servers, therefore, need to be protected against failure, disaster, attack and ransomware. Backups are fundamental to operating file servers.</w:t>
      </w:r>
    </w:p>
    <w:p w:rsidR="000C2A88" w:rsidRDefault="000C2A88" w:rsidP="00BA6E37">
      <w:pPr>
        <w:pStyle w:val="ListParagraph"/>
        <w:numPr>
          <w:ilvl w:val="0"/>
          <w:numId w:val="6"/>
        </w:numPr>
      </w:pPr>
      <w:r w:rsidRPr="000C2A88">
        <w:t>Outdated anti-virus</w:t>
      </w:r>
      <w:r>
        <w:t xml:space="preserve"> </w:t>
      </w:r>
      <w:r w:rsidRPr="000C2A88">
        <w:t>are also more vulnerable to security risks, as they may lack the latest security updates and patches. This can leave system open to cyber attacks and malware infections, which can compromise data and put privacy at risk.</w:t>
      </w:r>
    </w:p>
    <w:p w:rsidR="00DF5EE0" w:rsidRDefault="00CB2C0A" w:rsidP="00BA6E37">
      <w:pPr>
        <w:pStyle w:val="ListParagraph"/>
        <w:numPr>
          <w:ilvl w:val="0"/>
          <w:numId w:val="6"/>
        </w:numPr>
      </w:pPr>
      <w:r>
        <w:t>E</w:t>
      </w:r>
      <w:r w:rsidR="00B17D8B" w:rsidRPr="00B17D8B">
        <w:t>mployee negligence encompasses several attack methods, including phishing and malware attacks launched from emails or unsecured devices. Regardless of the type of attack, the most effective mitigation technique companies can use is to train the employees to be cyber aware.</w:t>
      </w:r>
    </w:p>
    <w:p w:rsidR="00C8696F" w:rsidRDefault="00C8696F" w:rsidP="008B3C20">
      <w:r w:rsidRPr="00C8696F">
        <w:rPr>
          <w:b/>
          <w:u w:val="single"/>
        </w:rPr>
        <w:t>Database Server</w:t>
      </w:r>
      <w:r>
        <w:rPr>
          <w:b/>
          <w:u w:val="single"/>
        </w:rPr>
        <w:t xml:space="preserve">: </w:t>
      </w:r>
      <w:r w:rsidRPr="00C8696F">
        <w:t>The back end of a database server stores all the digital files and information. Client-facing services allow the people or companies using that database to access, modify, add to or monitor the data stored on the server</w:t>
      </w:r>
      <w:r w:rsidRPr="00C8696F">
        <w:rPr>
          <w:b/>
          <w:u w:val="single"/>
        </w:rPr>
        <w:t>.</w:t>
      </w:r>
      <w:r w:rsidR="00E66346" w:rsidRPr="00E66346">
        <w:t xml:space="preserve"> Organizations have to deploy various measures to prevent insider threats. Logging and monitoring of all the employees become mandatory in insider threat scenarios. Various software and devices are bought for this purpose. Although buying the employees' activities tracking software and devices is essential, the cost associated with it is considered an extra expense because it is not used in day to day operations of the organization, nor does it generate any revenue.</w:t>
      </w:r>
    </w:p>
    <w:p w:rsidR="008033EB" w:rsidRDefault="008033EB" w:rsidP="00BA6E37">
      <w:pPr>
        <w:pStyle w:val="ListParagraph"/>
        <w:numPr>
          <w:ilvl w:val="0"/>
          <w:numId w:val="7"/>
        </w:numPr>
      </w:pPr>
      <w:r w:rsidRPr="008033EB">
        <w:t>Insufficient access controls and permissions</w:t>
      </w:r>
      <w:r>
        <w:t>-</w:t>
      </w:r>
      <w:r w:rsidRPr="008033EB">
        <w:t xml:space="preserve"> Access control is a data security process that enables organizations to manage who is authorized to access corporate data and resources. Secure access control uses policies that verify users are who they claim to be and ensures appropriate control access levels are granted to users</w:t>
      </w:r>
      <w:r>
        <w:t>.</w:t>
      </w:r>
    </w:p>
    <w:p w:rsidR="008033EB" w:rsidRPr="008033EB" w:rsidRDefault="008033EB" w:rsidP="00BA6E37">
      <w:pPr>
        <w:pStyle w:val="ListParagraph"/>
        <w:numPr>
          <w:ilvl w:val="0"/>
          <w:numId w:val="7"/>
        </w:numPr>
      </w:pPr>
      <w:r w:rsidRPr="008033EB">
        <w:t>Inadequate employee background checks</w:t>
      </w:r>
      <w:r>
        <w:t>: HireRight’s</w:t>
      </w:r>
      <w:r>
        <w:t xml:space="preserve"> annual benchmarking survey found almost one third (32%) of participating global companies said they do not conduct checks on any of their extended workforce including temporary workers, contractors and </w:t>
      </w:r>
      <w:r w:rsidR="00BA6E37">
        <w:t>interns. Yet</w:t>
      </w:r>
      <w:r>
        <w:t xml:space="preserve"> over half (54%) of those asked said they were finding discrepancies in candidates’ employment histories and 48% said that their safety and security had benefited from more consistent </w:t>
      </w:r>
      <w:r w:rsidR="00BA6E37">
        <w:t>screening. As</w:t>
      </w:r>
      <w:r>
        <w:t xml:space="preserve"> the extended workforce may still have access to sensitive information, and more staff are currently working remotely where connections aren’t as protected, the report suggested that many businesses could be putting their security at risk</w:t>
      </w:r>
      <w:r w:rsidR="00BA6E37">
        <w:t xml:space="preserve"> </w:t>
      </w:r>
      <w:r>
        <w:t>(</w:t>
      </w:r>
      <w:r w:rsidRPr="00BA6E37">
        <w:rPr>
          <w:b/>
        </w:rPr>
        <w:t>Hr Magazine U.K</w:t>
      </w:r>
      <w:r>
        <w:t>)</w:t>
      </w:r>
      <w:r w:rsidR="00BA6E37">
        <w:t>.</w:t>
      </w:r>
    </w:p>
    <w:p w:rsidR="001C0744" w:rsidRDefault="001C0744" w:rsidP="008B3C20">
      <w:pPr>
        <w:rPr>
          <w:b/>
          <w:u w:val="single"/>
        </w:rPr>
      </w:pPr>
    </w:p>
    <w:p w:rsidR="008B3C20" w:rsidRDefault="008B3C20" w:rsidP="008B3C20">
      <w:r w:rsidRPr="00EC44EC">
        <w:rPr>
          <w:b/>
          <w:u w:val="single"/>
        </w:rPr>
        <w:t>Determining the Risk Owners</w:t>
      </w:r>
      <w:r>
        <w:t xml:space="preserve">: For each identified risk, </w:t>
      </w:r>
      <w:r w:rsidR="00553014">
        <w:t xml:space="preserve">it is essential to </w:t>
      </w:r>
      <w:r>
        <w:t>establish a "chain" of ownership. Ground-level personnel</w:t>
      </w:r>
      <w:r w:rsidR="00553014">
        <w:t xml:space="preserve"> to senior level who</w:t>
      </w:r>
      <w:r>
        <w:t xml:space="preserve"> will be responsible for day-to-day risk mitigation and monitoring. Middle management will provide oversight and coordination, while senior executives, including the </w:t>
      </w:r>
      <w:r w:rsidR="00553014">
        <w:t xml:space="preserve">CIO, COO and </w:t>
      </w:r>
      <w:r>
        <w:t xml:space="preserve">CEO, </w:t>
      </w:r>
      <w:r w:rsidR="00C17532">
        <w:t xml:space="preserve">which </w:t>
      </w:r>
      <w:r>
        <w:t>w</w:t>
      </w:r>
      <w:r w:rsidR="00C17532">
        <w:t>ould</w:t>
      </w:r>
      <w:r>
        <w:t xml:space="preserve"> contribute by setting strategic direction, providing resources, and ensuring risk treatment aligns with business </w:t>
      </w:r>
      <w:r w:rsidR="00553014">
        <w:t>objectives.</w:t>
      </w:r>
      <w:r w:rsidR="00553014" w:rsidRPr="00553014">
        <w:t xml:space="preserve"> </w:t>
      </w:r>
      <w:r w:rsidR="00553014">
        <w:t>I</w:t>
      </w:r>
      <w:r w:rsidR="00553014" w:rsidRPr="00553014">
        <w:t>t</w:t>
      </w:r>
      <w:r w:rsidR="00553014">
        <w:t xml:space="preserve"> is</w:t>
      </w:r>
      <w:r w:rsidR="00553014" w:rsidRPr="00553014">
        <w:t xml:space="preserve"> important for risk owners to have a clear understanding of the potential consequences of each risk.</w:t>
      </w:r>
      <w:r w:rsidR="00553014">
        <w:t xml:space="preserve"> Below is an illustrati</w:t>
      </w:r>
      <w:r w:rsidR="00C17532">
        <w:t>ve flow</w:t>
      </w:r>
      <w:r w:rsidR="00553014">
        <w:t xml:space="preserve"> defining roles in line with risk owners.</w:t>
      </w:r>
    </w:p>
    <w:p w:rsidR="007E7375" w:rsidRDefault="007E7375" w:rsidP="007E7375">
      <w:pPr>
        <w:spacing w:after="0"/>
      </w:pPr>
    </w:p>
    <w:p w:rsidR="007E7375" w:rsidRDefault="007E7375" w:rsidP="007E7375">
      <w:pPr>
        <w:spacing w:after="0"/>
      </w:pPr>
    </w:p>
    <w:p w:rsidR="007E7375" w:rsidRDefault="007E7375" w:rsidP="007E7375">
      <w:pPr>
        <w:spacing w:after="0"/>
      </w:pPr>
      <w:r>
        <w:lastRenderedPageBreak/>
        <w:t>•</w:t>
      </w:r>
      <w:r>
        <w:tab/>
        <w:t>DDOS</w:t>
      </w:r>
    </w:p>
    <w:p w:rsidR="007E7375" w:rsidRDefault="007E7375" w:rsidP="007E7375">
      <w:pPr>
        <w:spacing w:after="0"/>
      </w:pPr>
      <w:r>
        <w:t>Network Admin …….&gt; COO …….&gt; CEO</w:t>
      </w:r>
    </w:p>
    <w:p w:rsidR="007E7375" w:rsidRDefault="007E7375" w:rsidP="007E7375">
      <w:pPr>
        <w:spacing w:after="0"/>
      </w:pPr>
    </w:p>
    <w:p w:rsidR="007E7375" w:rsidRDefault="007E7375" w:rsidP="007E7375">
      <w:pPr>
        <w:spacing w:after="0"/>
      </w:pPr>
      <w:r>
        <w:t>•</w:t>
      </w:r>
      <w:r>
        <w:tab/>
        <w:t>Ransomware</w:t>
      </w:r>
    </w:p>
    <w:p w:rsidR="007E7375" w:rsidRDefault="007E7375" w:rsidP="007E7375">
      <w:pPr>
        <w:spacing w:after="0"/>
      </w:pPr>
      <w:r>
        <w:t xml:space="preserve">Help desk </w:t>
      </w:r>
      <w:proofErr w:type="gramStart"/>
      <w:r>
        <w:t>…..</w:t>
      </w:r>
      <w:proofErr w:type="gramEnd"/>
      <w:r>
        <w:t>&gt; System Admin …..&gt;Mgr. Systems</w:t>
      </w:r>
    </w:p>
    <w:p w:rsidR="007E7375" w:rsidRDefault="007E7375" w:rsidP="007E7375">
      <w:pPr>
        <w:spacing w:after="0"/>
      </w:pPr>
    </w:p>
    <w:p w:rsidR="007E7375" w:rsidRDefault="007E7375" w:rsidP="007E7375">
      <w:pPr>
        <w:spacing w:after="0"/>
      </w:pPr>
      <w:r>
        <w:t>•</w:t>
      </w:r>
      <w:r>
        <w:tab/>
        <w:t>Insider threat</w:t>
      </w:r>
    </w:p>
    <w:p w:rsidR="00553014" w:rsidRPr="00C17532" w:rsidRDefault="007E7375" w:rsidP="007E7375">
      <w:pPr>
        <w:spacing w:after="0"/>
      </w:pPr>
      <w:r>
        <w:t>System Admin …</w:t>
      </w:r>
      <w:proofErr w:type="gramStart"/>
      <w:r>
        <w:t>…..</w:t>
      </w:r>
      <w:proofErr w:type="gramEnd"/>
      <w:r>
        <w:t>&gt; Security Tech ……..&gt; CIO</w:t>
      </w:r>
    </w:p>
    <w:p w:rsidR="007E7375" w:rsidRDefault="007E7375" w:rsidP="008B3C20">
      <w:pPr>
        <w:rPr>
          <w:b/>
          <w:u w:val="single"/>
        </w:rPr>
      </w:pPr>
    </w:p>
    <w:p w:rsidR="007E7375" w:rsidRDefault="007E7375" w:rsidP="008B3C20">
      <w:pPr>
        <w:rPr>
          <w:b/>
          <w:u w:val="single"/>
        </w:rPr>
      </w:pPr>
    </w:p>
    <w:p w:rsidR="008B3C20" w:rsidRDefault="008B3C20" w:rsidP="008B3C20">
      <w:r w:rsidRPr="00EC44EC">
        <w:rPr>
          <w:b/>
          <w:u w:val="single"/>
        </w:rPr>
        <w:t>Impact and Likelihood</w:t>
      </w:r>
      <w:r>
        <w:t>: We will assess the impact and likelihood of the identified threats using a scale from 0 to 10 for impact and 0 to 5 for likelihood. This assessment will help prioritize risk treatment efforts based on potential severity and likelihood. By understanding the potential effects on the confidentiality, integrity, and availability of information assets, we can allocate resources effectively.</w:t>
      </w:r>
    </w:p>
    <w:tbl>
      <w:tblPr>
        <w:tblStyle w:val="TableGrid1"/>
        <w:tblW w:w="0" w:type="auto"/>
        <w:tblInd w:w="720" w:type="dxa"/>
        <w:tblLook w:val="04A0" w:firstRow="1" w:lastRow="0" w:firstColumn="1" w:lastColumn="0" w:noHBand="0" w:noVBand="1"/>
      </w:tblPr>
      <w:tblGrid>
        <w:gridCol w:w="1803"/>
        <w:gridCol w:w="1698"/>
        <w:gridCol w:w="1720"/>
        <w:gridCol w:w="1767"/>
      </w:tblGrid>
      <w:tr w:rsidR="007E7375" w:rsidRPr="007E7375" w:rsidTr="00210EEE">
        <w:tc>
          <w:tcPr>
            <w:tcW w:w="1803" w:type="dxa"/>
          </w:tcPr>
          <w:p w:rsidR="007E7375" w:rsidRPr="007E7375" w:rsidRDefault="007E7375" w:rsidP="007E7375">
            <w:pPr>
              <w:contextualSpacing/>
              <w:rPr>
                <w:b/>
                <w:lang w:val="en-US"/>
              </w:rPr>
            </w:pPr>
            <w:r w:rsidRPr="007E7375">
              <w:rPr>
                <w:b/>
                <w:lang w:val="en-US"/>
              </w:rPr>
              <w:t>Threats</w:t>
            </w:r>
          </w:p>
        </w:tc>
        <w:tc>
          <w:tcPr>
            <w:tcW w:w="1698" w:type="dxa"/>
          </w:tcPr>
          <w:p w:rsidR="007E7375" w:rsidRPr="007E7375" w:rsidRDefault="007E7375" w:rsidP="007E7375">
            <w:pPr>
              <w:contextualSpacing/>
              <w:rPr>
                <w:b/>
                <w:lang w:val="en-US"/>
              </w:rPr>
            </w:pPr>
            <w:proofErr w:type="gramStart"/>
            <w:r w:rsidRPr="007E7375">
              <w:rPr>
                <w:b/>
                <w:lang w:val="en-US"/>
              </w:rPr>
              <w:t>C,I</w:t>
            </w:r>
            <w:proofErr w:type="gramEnd"/>
            <w:r w:rsidRPr="007E7375">
              <w:rPr>
                <w:b/>
                <w:lang w:val="en-US"/>
              </w:rPr>
              <w:t>,A</w:t>
            </w:r>
            <w:r w:rsidRPr="007E7375">
              <w:rPr>
                <w:b/>
                <w:lang w:val="en-US"/>
              </w:rPr>
              <w:t xml:space="preserve"> triad</w:t>
            </w:r>
          </w:p>
        </w:tc>
        <w:tc>
          <w:tcPr>
            <w:tcW w:w="1720" w:type="dxa"/>
          </w:tcPr>
          <w:p w:rsidR="007E7375" w:rsidRPr="007E7375" w:rsidRDefault="007E7375" w:rsidP="007E7375">
            <w:pPr>
              <w:contextualSpacing/>
              <w:rPr>
                <w:b/>
                <w:lang w:val="en-US"/>
              </w:rPr>
            </w:pPr>
            <w:r w:rsidRPr="007E7375">
              <w:rPr>
                <w:b/>
                <w:lang w:val="en-US"/>
              </w:rPr>
              <w:t>Extent (0-10)</w:t>
            </w:r>
          </w:p>
        </w:tc>
        <w:tc>
          <w:tcPr>
            <w:tcW w:w="1767" w:type="dxa"/>
          </w:tcPr>
          <w:p w:rsidR="007E7375" w:rsidRPr="007E7375" w:rsidRDefault="007E7375" w:rsidP="007E7375">
            <w:pPr>
              <w:contextualSpacing/>
              <w:rPr>
                <w:b/>
                <w:lang w:val="en-US"/>
              </w:rPr>
            </w:pPr>
            <w:r w:rsidRPr="007E7375">
              <w:rPr>
                <w:b/>
                <w:lang w:val="en-US"/>
              </w:rPr>
              <w:t>Likelihood (0 – 5)</w:t>
            </w:r>
          </w:p>
        </w:tc>
      </w:tr>
      <w:tr w:rsidR="007E7375" w:rsidRPr="007E7375" w:rsidTr="00210EEE">
        <w:tc>
          <w:tcPr>
            <w:tcW w:w="1803" w:type="dxa"/>
          </w:tcPr>
          <w:p w:rsidR="007E7375" w:rsidRPr="007E7375" w:rsidRDefault="007E7375" w:rsidP="007E7375">
            <w:pPr>
              <w:contextualSpacing/>
              <w:rPr>
                <w:lang w:val="en-US"/>
              </w:rPr>
            </w:pPr>
            <w:r w:rsidRPr="007E7375">
              <w:rPr>
                <w:lang w:val="en-US"/>
              </w:rPr>
              <w:t>DDOS</w:t>
            </w:r>
          </w:p>
        </w:tc>
        <w:tc>
          <w:tcPr>
            <w:tcW w:w="1698" w:type="dxa"/>
          </w:tcPr>
          <w:p w:rsidR="007E7375" w:rsidRPr="007E7375" w:rsidRDefault="007E7375" w:rsidP="007E7375">
            <w:pPr>
              <w:contextualSpacing/>
              <w:rPr>
                <w:lang w:val="en-US"/>
              </w:rPr>
            </w:pPr>
            <w:r w:rsidRPr="007E7375">
              <w:rPr>
                <w:lang w:val="en-US"/>
              </w:rPr>
              <w:t>A</w:t>
            </w:r>
          </w:p>
        </w:tc>
        <w:tc>
          <w:tcPr>
            <w:tcW w:w="1720" w:type="dxa"/>
          </w:tcPr>
          <w:p w:rsidR="007E7375" w:rsidRPr="007E7375" w:rsidRDefault="007E7375" w:rsidP="007E7375">
            <w:pPr>
              <w:contextualSpacing/>
              <w:rPr>
                <w:lang w:val="en-US"/>
              </w:rPr>
            </w:pPr>
            <w:r w:rsidRPr="007E7375">
              <w:rPr>
                <w:lang w:val="en-US"/>
              </w:rPr>
              <w:t>10</w:t>
            </w:r>
          </w:p>
        </w:tc>
        <w:tc>
          <w:tcPr>
            <w:tcW w:w="1767" w:type="dxa"/>
          </w:tcPr>
          <w:p w:rsidR="007E7375" w:rsidRPr="007E7375" w:rsidRDefault="007E7375" w:rsidP="007E7375">
            <w:pPr>
              <w:contextualSpacing/>
              <w:rPr>
                <w:lang w:val="en-US"/>
              </w:rPr>
            </w:pPr>
            <w:r w:rsidRPr="007E7375">
              <w:rPr>
                <w:lang w:val="en-US"/>
              </w:rPr>
              <w:t>5</w:t>
            </w:r>
          </w:p>
        </w:tc>
      </w:tr>
      <w:tr w:rsidR="007E7375" w:rsidRPr="007E7375" w:rsidTr="00210EEE">
        <w:tc>
          <w:tcPr>
            <w:tcW w:w="1803" w:type="dxa"/>
          </w:tcPr>
          <w:p w:rsidR="007E7375" w:rsidRPr="007E7375" w:rsidRDefault="007E7375" w:rsidP="007E7375">
            <w:pPr>
              <w:contextualSpacing/>
              <w:rPr>
                <w:lang w:val="en-US"/>
              </w:rPr>
            </w:pPr>
            <w:r w:rsidRPr="007E7375">
              <w:rPr>
                <w:lang w:val="en-US"/>
              </w:rPr>
              <w:t>Ransomware</w:t>
            </w:r>
          </w:p>
        </w:tc>
        <w:tc>
          <w:tcPr>
            <w:tcW w:w="1698" w:type="dxa"/>
          </w:tcPr>
          <w:p w:rsidR="007E7375" w:rsidRPr="007E7375" w:rsidRDefault="007E7375" w:rsidP="007E7375">
            <w:pPr>
              <w:contextualSpacing/>
              <w:rPr>
                <w:lang w:val="en-US"/>
              </w:rPr>
            </w:pPr>
            <w:r w:rsidRPr="007E7375">
              <w:rPr>
                <w:lang w:val="en-US"/>
              </w:rPr>
              <w:t>C, I, A</w:t>
            </w:r>
          </w:p>
        </w:tc>
        <w:tc>
          <w:tcPr>
            <w:tcW w:w="1720" w:type="dxa"/>
          </w:tcPr>
          <w:p w:rsidR="007E7375" w:rsidRPr="007E7375" w:rsidRDefault="007E7375" w:rsidP="007E7375">
            <w:pPr>
              <w:contextualSpacing/>
              <w:rPr>
                <w:lang w:val="en-US"/>
              </w:rPr>
            </w:pPr>
            <w:r w:rsidRPr="007E7375">
              <w:rPr>
                <w:lang w:val="en-US"/>
              </w:rPr>
              <w:t>8</w:t>
            </w:r>
          </w:p>
        </w:tc>
        <w:tc>
          <w:tcPr>
            <w:tcW w:w="1767" w:type="dxa"/>
          </w:tcPr>
          <w:p w:rsidR="007E7375" w:rsidRPr="007E7375" w:rsidRDefault="007E7375" w:rsidP="007E7375">
            <w:pPr>
              <w:contextualSpacing/>
              <w:rPr>
                <w:lang w:val="en-US"/>
              </w:rPr>
            </w:pPr>
            <w:r w:rsidRPr="007E7375">
              <w:rPr>
                <w:lang w:val="en-US"/>
              </w:rPr>
              <w:t>4</w:t>
            </w:r>
          </w:p>
        </w:tc>
      </w:tr>
      <w:tr w:rsidR="007E7375" w:rsidRPr="007E7375" w:rsidTr="00210EEE">
        <w:tc>
          <w:tcPr>
            <w:tcW w:w="1803" w:type="dxa"/>
          </w:tcPr>
          <w:p w:rsidR="007E7375" w:rsidRPr="007E7375" w:rsidRDefault="007E7375" w:rsidP="007E7375">
            <w:pPr>
              <w:contextualSpacing/>
              <w:rPr>
                <w:lang w:val="en-US"/>
              </w:rPr>
            </w:pPr>
            <w:r w:rsidRPr="007E7375">
              <w:rPr>
                <w:lang w:val="en-US"/>
              </w:rPr>
              <w:t>Insider Threat</w:t>
            </w:r>
          </w:p>
        </w:tc>
        <w:tc>
          <w:tcPr>
            <w:tcW w:w="1698" w:type="dxa"/>
          </w:tcPr>
          <w:p w:rsidR="007E7375" w:rsidRPr="007E7375" w:rsidRDefault="007E7375" w:rsidP="007E7375">
            <w:pPr>
              <w:contextualSpacing/>
              <w:rPr>
                <w:lang w:val="en-US"/>
              </w:rPr>
            </w:pPr>
            <w:r w:rsidRPr="007E7375">
              <w:rPr>
                <w:lang w:val="en-US"/>
              </w:rPr>
              <w:t>C, I</w:t>
            </w:r>
          </w:p>
        </w:tc>
        <w:tc>
          <w:tcPr>
            <w:tcW w:w="1720" w:type="dxa"/>
          </w:tcPr>
          <w:p w:rsidR="007E7375" w:rsidRPr="007E7375" w:rsidRDefault="007E7375" w:rsidP="007E7375">
            <w:pPr>
              <w:contextualSpacing/>
              <w:rPr>
                <w:lang w:val="en-US"/>
              </w:rPr>
            </w:pPr>
            <w:r w:rsidRPr="007E7375">
              <w:rPr>
                <w:lang w:val="en-US"/>
              </w:rPr>
              <w:t>4</w:t>
            </w:r>
          </w:p>
        </w:tc>
        <w:tc>
          <w:tcPr>
            <w:tcW w:w="1767" w:type="dxa"/>
          </w:tcPr>
          <w:p w:rsidR="007E7375" w:rsidRPr="007E7375" w:rsidRDefault="007E7375" w:rsidP="007E7375">
            <w:pPr>
              <w:contextualSpacing/>
              <w:rPr>
                <w:lang w:val="en-US"/>
              </w:rPr>
            </w:pPr>
            <w:r w:rsidRPr="007E7375">
              <w:rPr>
                <w:lang w:val="en-US"/>
              </w:rPr>
              <w:t>3</w:t>
            </w:r>
          </w:p>
        </w:tc>
      </w:tr>
    </w:tbl>
    <w:p w:rsidR="007E7375" w:rsidRDefault="007E7375" w:rsidP="008B3C20"/>
    <w:p w:rsidR="008B3C20" w:rsidRPr="000522F1" w:rsidRDefault="008B3C20" w:rsidP="008B3C20">
      <w:pPr>
        <w:rPr>
          <w:b/>
        </w:rPr>
      </w:pPr>
    </w:p>
    <w:p w:rsidR="005A36BB" w:rsidRDefault="008B3C20" w:rsidP="008B3C20">
      <w:r w:rsidRPr="000522F1">
        <w:rPr>
          <w:b/>
        </w:rPr>
        <w:t>Risk Acceptance Criteria</w:t>
      </w:r>
      <w:r>
        <w:t>:</w:t>
      </w:r>
      <w:r w:rsidR="005A36BB" w:rsidRPr="005A36BB">
        <w:t xml:space="preserve"> Risk tolerance is a measure of the level of risk an organization is willing to accept, expressed in either qualitative or quantitative terms and used as a key criterion when making risk-based decisions.</w:t>
      </w:r>
    </w:p>
    <w:p w:rsidR="008B3C20" w:rsidRDefault="005A36BB" w:rsidP="008B3C20">
      <w:r>
        <w:t>With the above table, we</w:t>
      </w:r>
      <w:r w:rsidR="008B3C20">
        <w:t xml:space="preserve"> will define risk acceptance criteria based on the most likely and highest-risk item identified. These criteria will consider the potential impact on DHAEI, such as financial losses, reputation damage, and legal consequences. Some risks may be "ignored" or "minimized" if they fall within acceptable tolerance levels or if the cost of mitigation outweighs the potential impact.</w:t>
      </w:r>
    </w:p>
    <w:p w:rsidR="00B45072" w:rsidRDefault="00D3295A" w:rsidP="008B3C20">
      <w:r>
        <w:t xml:space="preserve">Distributed Denial </w:t>
      </w:r>
      <w:r w:rsidR="00597765">
        <w:t>of</w:t>
      </w:r>
      <w:r>
        <w:t xml:space="preserve"> </w:t>
      </w:r>
      <w:r w:rsidR="00597765">
        <w:t>Service (</w:t>
      </w:r>
      <w:r>
        <w:t xml:space="preserve">DDOS) has the highest severity in terms of impact on the organisation domain name server and a remedial action or prevention need to be put in place as its vulnerability would have an adverse effect on the organisation reputation, </w:t>
      </w:r>
      <w:r w:rsidR="00597765">
        <w:t>client’s</w:t>
      </w:r>
      <w:r>
        <w:t xml:space="preserve"> loyalty, loss of financial assets. The DNS</w:t>
      </w:r>
      <w:r w:rsidR="00597765">
        <w:t xml:space="preserve"> server</w:t>
      </w:r>
      <w:r>
        <w:t xml:space="preserve"> is critical to DHAEI</w:t>
      </w:r>
      <w:r w:rsidR="00597765">
        <w:t xml:space="preserve"> type of business which is into software development</w:t>
      </w:r>
      <w:r w:rsidR="0011357A">
        <w:t xml:space="preserve"> which embodies their clients mean to an end point request. In the triad “Availability</w:t>
      </w:r>
      <w:r w:rsidR="00B45072">
        <w:t>”</w:t>
      </w:r>
      <w:r w:rsidR="0011357A">
        <w:t xml:space="preserve"> is </w:t>
      </w:r>
      <w:r w:rsidR="00B45072">
        <w:t>crucial to the organisation.</w:t>
      </w:r>
    </w:p>
    <w:p w:rsidR="00D3295A" w:rsidRDefault="0011357A" w:rsidP="008B3C20">
      <w:r>
        <w:t xml:space="preserve"> </w:t>
      </w:r>
      <w:r w:rsidR="00B45072" w:rsidRPr="00B45072">
        <w:t>Availability: This principle ensures systems, applications and data are available and accessible to authorized users when they need them. Networks, systems and applications must be constantly up and running to ensure critical business processes are uninterrupted.</w:t>
      </w:r>
      <w:r w:rsidR="00B45072">
        <w:t xml:space="preserve"> (</w:t>
      </w:r>
      <w:r w:rsidR="00B45072" w:rsidRPr="00B45072">
        <w:rPr>
          <w:b/>
        </w:rPr>
        <w:t>Unitrends</w:t>
      </w:r>
      <w:r w:rsidR="00B45072">
        <w:t>).</w:t>
      </w:r>
    </w:p>
    <w:p w:rsidR="008B3C20" w:rsidRDefault="00B45072" w:rsidP="008B3C20">
      <w:r>
        <w:t>Although, other listed assets above are also crucial to the organisation, proper controls can be put in place to avoid</w:t>
      </w:r>
      <w:r w:rsidR="00945D53">
        <w:t>/minimize</w:t>
      </w:r>
      <w:r w:rsidR="00995A6A">
        <w:t xml:space="preserve"> an</w:t>
      </w:r>
      <w:r>
        <w:t xml:space="preserve"> attacker</w:t>
      </w:r>
      <w:r w:rsidR="00995A6A">
        <w:t xml:space="preserve"> from </w:t>
      </w:r>
      <w:r>
        <w:t xml:space="preserve">exploiting the vulnerability they possess. </w:t>
      </w:r>
      <w:r w:rsidR="00995A6A">
        <w:t xml:space="preserve">This controls may include proper training of staffs and been up to date with the new trends of attack following the MITRE ATTACK framework, also system updates and patching. Using the ISMS framework to </w:t>
      </w:r>
      <w:r w:rsidR="00995A6A" w:rsidRPr="00995A6A">
        <w:t xml:space="preserve">set policies and </w:t>
      </w:r>
      <w:r w:rsidR="00995A6A" w:rsidRPr="00995A6A">
        <w:lastRenderedPageBreak/>
        <w:t>procedures for systematically managing an organization's sensitive data. The goal of an ISMS is to minimize risk and ensure business continuity by proactively limiting the impact of a security breach</w:t>
      </w:r>
      <w:r w:rsidR="00995A6A">
        <w:t>(</w:t>
      </w:r>
      <w:proofErr w:type="spellStart"/>
      <w:r w:rsidR="00995A6A" w:rsidRPr="00995A6A">
        <w:rPr>
          <w:b/>
        </w:rPr>
        <w:t>techtarget</w:t>
      </w:r>
      <w:proofErr w:type="spellEnd"/>
      <w:r w:rsidR="00995A6A">
        <w:t>).</w:t>
      </w:r>
      <w:r w:rsidR="00430291" w:rsidRPr="00430291">
        <w:t xml:space="preserve"> Avoid/resolve the risk (completely eliminate or forego risk) Mitigate the risk (reduce the likelihood or impact of risk) Transfer the risk (assign or move the risk to a third-party via Cyber Liability Insurance) Accept the risk (acknowledge the risk and choose not to resolve, transfer or mitigate)</w:t>
      </w:r>
    </w:p>
    <w:p w:rsidR="008B3C20" w:rsidRDefault="008B3C20" w:rsidP="008B3C20">
      <w:r w:rsidRPr="000522F1">
        <w:rPr>
          <w:b/>
        </w:rPr>
        <w:t>Risk Treatment</w:t>
      </w:r>
      <w:r>
        <w:t>: The three main threats identified—network breaches, unauthorized access, and system disruptions—will be addressed through recommended mitigations. These may include implementing network segmentation, intrusion detection systems, strong authentication mechanisms, access controls, and robust backup and recovery mechanisms. The prioritization of these threats and recommended responses will be based on their potential impact, likelihood, and risk acceptance criteria. We will refer to industry-standard frameworks, such as the CIS Controls and ISO 27001, to ensure effective risk mitigation.</w:t>
      </w:r>
    </w:p>
    <w:p w:rsidR="00366268" w:rsidRDefault="00366268" w:rsidP="00366268">
      <w:pPr>
        <w:spacing w:after="0"/>
      </w:pPr>
      <w:r w:rsidRPr="00366268">
        <w:rPr>
          <w:b/>
        </w:rPr>
        <w:t>Inadequate Data Encryption</w:t>
      </w:r>
      <w:r>
        <w:t>:</w:t>
      </w:r>
    </w:p>
    <w:p w:rsidR="00366268" w:rsidRDefault="00366268" w:rsidP="00366268">
      <w:pPr>
        <w:spacing w:after="0"/>
      </w:pPr>
      <w:r>
        <w:t>Encrypt sensitive data both at rest and in transit using industry-standard encryption algorithms and</w:t>
      </w:r>
    </w:p>
    <w:p w:rsidR="00366268" w:rsidRDefault="00366268" w:rsidP="00366268">
      <w:pPr>
        <w:spacing w:after="0"/>
      </w:pPr>
      <w:r>
        <w:t>protocols.</w:t>
      </w:r>
    </w:p>
    <w:p w:rsidR="00366268" w:rsidRDefault="00366268" w:rsidP="00366268">
      <w:pPr>
        <w:spacing w:after="0"/>
      </w:pPr>
      <w:r>
        <w:t>Implement strong encryption mechanisms for remote connections, such as VPNs, to protect data during</w:t>
      </w:r>
    </w:p>
    <w:p w:rsidR="00366268" w:rsidRDefault="00366268" w:rsidP="00366268">
      <w:pPr>
        <w:spacing w:after="0"/>
      </w:pPr>
      <w:r>
        <w:t>transmission.</w:t>
      </w:r>
    </w:p>
    <w:p w:rsidR="00366268" w:rsidRDefault="00366268" w:rsidP="00366268">
      <w:pPr>
        <w:spacing w:after="0"/>
      </w:pPr>
      <w:r>
        <w:t>Regularly review and update encryption protocols to align with current best practices and compliance</w:t>
      </w:r>
    </w:p>
    <w:p w:rsidR="00366268" w:rsidRDefault="00366268" w:rsidP="00366268">
      <w:pPr>
        <w:spacing w:after="0"/>
      </w:pPr>
      <w:r>
        <w:t>requirements.</w:t>
      </w:r>
    </w:p>
    <w:p w:rsidR="00366268" w:rsidRDefault="00366268" w:rsidP="00366268">
      <w:pPr>
        <w:spacing w:after="0"/>
      </w:pPr>
      <w:r w:rsidRPr="00366268">
        <w:rPr>
          <w:b/>
        </w:rPr>
        <w:t>Unpatched or Outdated Software</w:t>
      </w:r>
      <w:r>
        <w:t>:</w:t>
      </w:r>
    </w:p>
    <w:p w:rsidR="00366268" w:rsidRDefault="00366268" w:rsidP="00366268">
      <w:pPr>
        <w:spacing w:after="0"/>
      </w:pPr>
      <w:r>
        <w:t>Establish a robust patch management process to ensure timely installation of security updates and</w:t>
      </w:r>
    </w:p>
    <w:p w:rsidR="00366268" w:rsidRDefault="00366268" w:rsidP="00366268">
      <w:pPr>
        <w:spacing w:after="0"/>
      </w:pPr>
      <w:r>
        <w:t>patches.</w:t>
      </w:r>
    </w:p>
    <w:p w:rsidR="00366268" w:rsidRDefault="00366268" w:rsidP="00366268">
      <w:pPr>
        <w:spacing w:after="0"/>
      </w:pPr>
      <w:r>
        <w:t>Implement vulnerability scanning and management tools to identify and prioritize patching based on</w:t>
      </w:r>
    </w:p>
    <w:p w:rsidR="00366268" w:rsidRDefault="00366268" w:rsidP="00366268">
      <w:pPr>
        <w:spacing w:after="0"/>
      </w:pPr>
      <w:r>
        <w:t>criticality.</w:t>
      </w:r>
    </w:p>
    <w:p w:rsidR="00366268" w:rsidRDefault="00366268" w:rsidP="00366268">
      <w:pPr>
        <w:spacing w:after="0"/>
      </w:pPr>
      <w:r>
        <w:t>Maintain an inventory of software and systems to track patch status and ensure all assets are up to</w:t>
      </w:r>
    </w:p>
    <w:p w:rsidR="008B3C20" w:rsidRDefault="00366268" w:rsidP="00366268">
      <w:pPr>
        <w:spacing w:after="0"/>
      </w:pPr>
      <w:r>
        <w:t>date.</w:t>
      </w:r>
    </w:p>
    <w:p w:rsidR="00366268" w:rsidRDefault="00366268" w:rsidP="00366268">
      <w:pPr>
        <w:spacing w:after="0"/>
      </w:pPr>
      <w:r w:rsidRPr="00366268">
        <w:rPr>
          <w:b/>
        </w:rPr>
        <w:t>Insider Threats</w:t>
      </w:r>
      <w:r>
        <w:t>:</w:t>
      </w:r>
    </w:p>
    <w:p w:rsidR="00366268" w:rsidRDefault="00366268" w:rsidP="00366268">
      <w:pPr>
        <w:spacing w:after="0"/>
      </w:pPr>
      <w:r>
        <w:t>Implement a robust user access management system to control and monitor user privileges and access</w:t>
      </w:r>
    </w:p>
    <w:p w:rsidR="00366268" w:rsidRDefault="00366268" w:rsidP="00366268">
      <w:pPr>
        <w:spacing w:after="0"/>
      </w:pPr>
      <w:r>
        <w:t>rights.</w:t>
      </w:r>
    </w:p>
    <w:p w:rsidR="00366268" w:rsidRDefault="00366268" w:rsidP="00366268">
      <w:pPr>
        <w:spacing w:after="0"/>
      </w:pPr>
      <w:r>
        <w:t>Conduct thorough background checks during the hiring process and enforce strong security policies for</w:t>
      </w:r>
    </w:p>
    <w:p w:rsidR="00366268" w:rsidRDefault="00366268" w:rsidP="00366268">
      <w:pPr>
        <w:spacing w:after="0"/>
      </w:pPr>
      <w:r>
        <w:t>employees.</w:t>
      </w:r>
    </w:p>
    <w:p w:rsidR="00366268" w:rsidRDefault="00366268" w:rsidP="00366268">
      <w:pPr>
        <w:spacing w:after="0"/>
      </w:pPr>
      <w:r>
        <w:t>Implement user activity monitoring and behavior analytics to detect and mitigate insider threats</w:t>
      </w:r>
    </w:p>
    <w:p w:rsidR="00366268" w:rsidRDefault="00366268" w:rsidP="00366268">
      <w:pPr>
        <w:spacing w:after="0"/>
      </w:pPr>
      <w:r>
        <w:t>proactively.</w:t>
      </w:r>
    </w:p>
    <w:p w:rsidR="00366268" w:rsidRDefault="00366268" w:rsidP="00366268">
      <w:pPr>
        <w:spacing w:after="0"/>
      </w:pPr>
      <w:r w:rsidRPr="00366268">
        <w:rPr>
          <w:b/>
        </w:rPr>
        <w:t>Unauthorized Access</w:t>
      </w:r>
      <w:r>
        <w:t>:</w:t>
      </w:r>
    </w:p>
    <w:p w:rsidR="00366268" w:rsidRDefault="00366268" w:rsidP="00366268">
      <w:pPr>
        <w:spacing w:after="0"/>
      </w:pPr>
      <w:r>
        <w:t>Implement strong authentication mechanisms, including multi-factor authentication (MFA).</w:t>
      </w:r>
    </w:p>
    <w:p w:rsidR="00366268" w:rsidRDefault="00366268" w:rsidP="00366268">
      <w:pPr>
        <w:spacing w:after="0"/>
      </w:pPr>
      <w:r>
        <w:t>Regularly review and update user access controls and permissions.</w:t>
      </w:r>
    </w:p>
    <w:p w:rsidR="00366268" w:rsidRDefault="00366268" w:rsidP="00366268">
      <w:pPr>
        <w:spacing w:after="0"/>
      </w:pPr>
      <w:r>
        <w:t>Conduct periodic security awareness training to educate users about the importance of secure</w:t>
      </w:r>
    </w:p>
    <w:p w:rsidR="00366268" w:rsidRDefault="00366268" w:rsidP="00366268">
      <w:pPr>
        <w:spacing w:after="0"/>
      </w:pPr>
      <w:r>
        <w:t>authentication practices.</w:t>
      </w:r>
    </w:p>
    <w:p w:rsidR="00B11877" w:rsidRDefault="00B11877" w:rsidP="008B3C20">
      <w:pPr>
        <w:rPr>
          <w:b/>
        </w:rPr>
      </w:pPr>
    </w:p>
    <w:p w:rsidR="00B11877" w:rsidRDefault="00B11877" w:rsidP="008B3C20">
      <w:pPr>
        <w:rPr>
          <w:b/>
        </w:rPr>
      </w:pPr>
    </w:p>
    <w:p w:rsidR="00B11877" w:rsidRDefault="00B11877" w:rsidP="008B3C20">
      <w:pPr>
        <w:rPr>
          <w:b/>
        </w:rPr>
      </w:pPr>
    </w:p>
    <w:p w:rsidR="00366268" w:rsidRDefault="00366268" w:rsidP="008B3C20">
      <w:pPr>
        <w:rPr>
          <w:b/>
        </w:rPr>
      </w:pPr>
    </w:p>
    <w:p w:rsidR="008B3C20" w:rsidRDefault="008B3C20" w:rsidP="008B3C20">
      <w:bookmarkStart w:id="3" w:name="_GoBack"/>
      <w:bookmarkEnd w:id="3"/>
      <w:r w:rsidRPr="000522F1">
        <w:rPr>
          <w:b/>
        </w:rPr>
        <w:lastRenderedPageBreak/>
        <w:t>Executive Summary</w:t>
      </w:r>
      <w:r>
        <w:t>:</w:t>
      </w:r>
    </w:p>
    <w:p w:rsidR="0004191A" w:rsidRDefault="008B3C20" w:rsidP="008B3C20">
      <w:r>
        <w:t>This executive summary provides an overview of the risk assessment and identification process conducted for DHAEI. We have identified network breaches, unauthorized access, and system disruptions as the main threats to be addressed. The recommended risk treatments focus on network security, access controls, and business continuity. The prioritization of these treatments is based on their potential impact and alignment with industry best practices. It is crucial for DHAEI to implement these risk treatments in a timely manner to safeguard its information assets and ensure the resilience of its operations.</w:t>
      </w:r>
    </w:p>
    <w:p w:rsidR="0081257A" w:rsidRDefault="0081257A" w:rsidP="008B3C20">
      <w:pPr>
        <w:rPr>
          <w:b/>
          <w:u w:val="single"/>
        </w:rPr>
      </w:pPr>
    </w:p>
    <w:p w:rsidR="0081257A" w:rsidRDefault="0081257A" w:rsidP="008B3C20">
      <w:pPr>
        <w:rPr>
          <w:b/>
          <w:u w:val="single"/>
        </w:rPr>
      </w:pPr>
    </w:p>
    <w:p w:rsidR="0081257A" w:rsidRDefault="0081257A" w:rsidP="008B3C20">
      <w:pPr>
        <w:rPr>
          <w:b/>
          <w:u w:val="single"/>
        </w:rPr>
      </w:pPr>
    </w:p>
    <w:p w:rsidR="00D719F3" w:rsidRDefault="00D719F3" w:rsidP="008B3C20">
      <w:pPr>
        <w:rPr>
          <w:b/>
          <w:u w:val="single"/>
        </w:rPr>
      </w:pPr>
      <w:r w:rsidRPr="00D719F3">
        <w:rPr>
          <w:b/>
          <w:u w:val="single"/>
        </w:rPr>
        <w:t>Reference</w:t>
      </w:r>
    </w:p>
    <w:p w:rsidR="00D719F3" w:rsidRDefault="00706BDB" w:rsidP="008B3C20">
      <w:hyperlink r:id="rId8" w:history="1">
        <w:r w:rsidRPr="008F3E7F">
          <w:rPr>
            <w:rStyle w:val="Hyperlink"/>
          </w:rPr>
          <w:t>https://pmcenter.bellevue.edu/2016/06/19/the-benefits-of-risk-management-planning/#:~:text=A%20risk%20management%20plan%20ensures,the%20project%20sponsor%20and%20team</w:t>
        </w:r>
      </w:hyperlink>
      <w:r w:rsidR="00D719F3" w:rsidRPr="00D719F3">
        <w:t>.</w:t>
      </w:r>
    </w:p>
    <w:p w:rsidR="00706BDB" w:rsidRDefault="001C0744" w:rsidP="008B3C20">
      <w:hyperlink r:id="rId9" w:history="1">
        <w:r w:rsidRPr="008F3E7F">
          <w:rPr>
            <w:rStyle w:val="Hyperlink"/>
          </w:rPr>
          <w:t>www.cisco.com/go/security</w:t>
        </w:r>
      </w:hyperlink>
    </w:p>
    <w:p w:rsidR="001C0744" w:rsidRDefault="0081257A" w:rsidP="008B3C20">
      <w:hyperlink r:id="rId10" w:history="1">
        <w:r w:rsidRPr="008F3E7F">
          <w:rPr>
            <w:rStyle w:val="Hyperlink"/>
          </w:rPr>
          <w:t>https://www.fortinet.com/resources/cyberglossary/firewall-configuration#:~:text=A%20firewall%20plays%20a%20vital,to%20keep%20the%20firewall%20secure</w:t>
        </w:r>
      </w:hyperlink>
      <w:r w:rsidR="001C0744" w:rsidRPr="001C0744">
        <w:t>.</w:t>
      </w:r>
    </w:p>
    <w:p w:rsidR="008033EB" w:rsidRDefault="008033EB" w:rsidP="008B3C20">
      <w:hyperlink r:id="rId11" w:history="1">
        <w:r w:rsidRPr="008F3E7F">
          <w:rPr>
            <w:rStyle w:val="Hyperlink"/>
          </w:rPr>
          <w:t>https://www.hrmagazine.co.uk/content/news/businesses-at-risk-by-lack-of-background-checks/</w:t>
        </w:r>
      </w:hyperlink>
    </w:p>
    <w:p w:rsidR="005A36BB" w:rsidRDefault="005A36BB" w:rsidP="008B3C20">
      <w:hyperlink r:id="rId12" w:history="1">
        <w:r w:rsidRPr="008F3E7F">
          <w:rPr>
            <w:rStyle w:val="Hyperlink"/>
          </w:rPr>
          <w:t>https://www.sciencedirect.com/topics/computer-science/risk-tolerance#:~:text=Risk%20tolerance%20is%20a%20measure,when%20making%20risk%2Dbased%20decisions</w:t>
        </w:r>
      </w:hyperlink>
      <w:r w:rsidRPr="005A36BB">
        <w:t>.</w:t>
      </w:r>
    </w:p>
    <w:p w:rsidR="00366268" w:rsidRDefault="00366268" w:rsidP="00366268">
      <w:r>
        <w:t xml:space="preserve">MITRE. (2021). </w:t>
      </w:r>
      <w:proofErr w:type="spellStart"/>
      <w:r>
        <w:t>ATT&amp;</w:t>
      </w:r>
      <w:proofErr w:type="gramStart"/>
      <w:r>
        <w:t>amp;CK</w:t>
      </w:r>
      <w:proofErr w:type="spellEnd"/>
      <w:proofErr w:type="gramEnd"/>
      <w:r>
        <w:t>® Matrix for Enterprise. Retrieved from</w:t>
      </w:r>
    </w:p>
    <w:p w:rsidR="00366268" w:rsidRDefault="00366268" w:rsidP="00366268">
      <w:r>
        <w:t>https://attack.mitre.org/matrices/enterprise/</w:t>
      </w:r>
    </w:p>
    <w:p w:rsidR="00366268" w:rsidRDefault="00366268" w:rsidP="00366268">
      <w:hyperlink r:id="rId13" w:history="1">
        <w:r w:rsidRPr="008F3E7F">
          <w:rPr>
            <w:rStyle w:val="Hyperlink"/>
          </w:rPr>
          <w:t>https://attack.mitre.org/mitigations/M1032/</w:t>
        </w:r>
      </w:hyperlink>
    </w:p>
    <w:p w:rsidR="00366268" w:rsidRDefault="00366268" w:rsidP="00366268"/>
    <w:p w:rsidR="005A36BB" w:rsidRDefault="005A36BB" w:rsidP="008B3C20"/>
    <w:p w:rsidR="008033EB" w:rsidRDefault="008033EB" w:rsidP="008B3C20"/>
    <w:p w:rsidR="0081257A" w:rsidRPr="00D719F3" w:rsidRDefault="0081257A" w:rsidP="008B3C20"/>
    <w:p w:rsidR="0004191A" w:rsidRDefault="0004191A"/>
    <w:p w:rsidR="0004191A" w:rsidRDefault="0004191A"/>
    <w:p w:rsidR="0004191A" w:rsidRDefault="0004191A"/>
    <w:p w:rsidR="0004191A" w:rsidRDefault="0004191A"/>
    <w:p w:rsidR="0004191A" w:rsidRDefault="0004191A"/>
    <w:p w:rsidR="0004191A" w:rsidRDefault="0004191A"/>
    <w:p w:rsidR="0004191A" w:rsidRDefault="0004191A"/>
    <w:p w:rsidR="0004191A" w:rsidRDefault="0004191A"/>
    <w:p w:rsidR="0004191A" w:rsidRDefault="0004191A"/>
    <w:p w:rsidR="0004191A" w:rsidRDefault="0004191A"/>
    <w:p w:rsidR="0004191A" w:rsidRDefault="0004191A"/>
    <w:p w:rsidR="0004191A" w:rsidRDefault="0004191A"/>
    <w:p w:rsidR="0004191A" w:rsidRDefault="0004191A"/>
    <w:p w:rsidR="0004191A" w:rsidRDefault="0004191A"/>
    <w:p w:rsidR="0004191A" w:rsidRDefault="0004191A"/>
    <w:p w:rsidR="000B5D74" w:rsidRDefault="00594A2B">
      <w:r w:rsidRPr="00594A2B">
        <w:t>ISO 27001 Risk Management Framework to create a Risk Management Plan</w:t>
      </w:r>
    </w:p>
    <w:p w:rsidR="00B038B1" w:rsidRDefault="00B038B1">
      <w:proofErr w:type="spellStart"/>
      <w:r w:rsidRPr="00B038B1">
        <w:rPr>
          <w:b/>
          <w:u w:val="single"/>
        </w:rPr>
        <w:t>U</w:t>
      </w:r>
      <w:r w:rsidR="004C69A5" w:rsidRPr="00B038B1">
        <w:rPr>
          <w:b/>
          <w:u w:val="single"/>
        </w:rPr>
        <w:t>tili</w:t>
      </w:r>
      <w:r w:rsidRPr="00B038B1">
        <w:rPr>
          <w:b/>
          <w:u w:val="single"/>
        </w:rPr>
        <w:t>z</w:t>
      </w:r>
      <w:r>
        <w:t>e</w:t>
      </w:r>
    </w:p>
    <w:p w:rsidR="00594A2B" w:rsidRDefault="00594A2B">
      <w:r w:rsidRPr="00594A2B">
        <w:t>Risk</w:t>
      </w:r>
      <w:proofErr w:type="spellEnd"/>
      <w:r w:rsidRPr="00594A2B">
        <w:t xml:space="preserve"> Assessment Table</w:t>
      </w:r>
    </w:p>
    <w:p w:rsidR="00594A2B" w:rsidRDefault="00594A2B">
      <w:r w:rsidRPr="00594A2B">
        <w:t>Risk Treatment Table</w:t>
      </w:r>
    </w:p>
    <w:p w:rsidR="00594A2B" w:rsidRDefault="00594A2B">
      <w:r w:rsidRPr="00594A2B">
        <w:t xml:space="preserve"> Statement of Applicability (SOA)</w:t>
      </w:r>
    </w:p>
    <w:p w:rsidR="00B65E5F" w:rsidRDefault="00B65E5F">
      <w:r w:rsidRPr="00B65E5F">
        <w:t>Risk Management Plan for DHA Enterprise Inc. (DHAEI)</w:t>
      </w:r>
    </w:p>
    <w:p w:rsidR="00B038B1" w:rsidRDefault="00FE157B" w:rsidP="00CC2F4F">
      <w:pPr>
        <w:rPr>
          <w:rFonts w:ascii="Segoe UI" w:hAnsi="Segoe UI" w:cs="Segoe UI"/>
          <w:color w:val="212529"/>
          <w:sz w:val="31"/>
          <w:szCs w:val="31"/>
          <w:shd w:val="clear" w:color="auto" w:fill="FFFFFF"/>
        </w:rPr>
      </w:pPr>
      <w:r>
        <w:rPr>
          <w:rFonts w:ascii="Segoe UI" w:hAnsi="Segoe UI" w:cs="Segoe UI"/>
          <w:color w:val="212529"/>
          <w:sz w:val="31"/>
          <w:szCs w:val="31"/>
          <w:shd w:val="clear" w:color="auto" w:fill="FFFFFF"/>
        </w:rPr>
        <w:t>All the servers run Windows Server 2019</w:t>
      </w:r>
    </w:p>
    <w:p w:rsidR="00FE157B" w:rsidRDefault="00FE157B" w:rsidP="00CC2F4F">
      <w:r w:rsidRPr="00FE157B">
        <w:t>All of the clients run Windows 10</w:t>
      </w:r>
    </w:p>
    <w:p w:rsidR="00B038B1" w:rsidRDefault="00B038B1" w:rsidP="00CC2F4F"/>
    <w:p w:rsidR="00B038B1" w:rsidRDefault="00B038B1" w:rsidP="00CC2F4F"/>
    <w:p w:rsidR="00B038B1" w:rsidRDefault="00B038B1" w:rsidP="00CC2F4F"/>
    <w:p w:rsidR="00B038B1" w:rsidRDefault="00B038B1" w:rsidP="00CC2F4F"/>
    <w:p w:rsidR="00CC2F4F" w:rsidRDefault="00FE157B" w:rsidP="00CC2F4F">
      <w:hyperlink r:id="rId14" w:history="1">
        <w:r w:rsidRPr="00FC66C3">
          <w:rPr>
            <w:rStyle w:val="Hyperlink"/>
          </w:rPr>
          <w:t>https://learningimages.lighthouselabs.ca/Cyber+BC/Cyber+BC+C5/Cyber+BC+C5.2/Sample+Risk+Management+Plan.pdf</w:t>
        </w:r>
      </w:hyperlink>
    </w:p>
    <w:p w:rsidR="00EB61A6" w:rsidRDefault="00EB61A6" w:rsidP="00CC2F4F">
      <w:r w:rsidRPr="00EB61A6">
        <w:t>https://cybermap.kaspersky.com/</w:t>
      </w:r>
    </w:p>
    <w:p w:rsidR="00CC2F4F" w:rsidRDefault="00CC2F4F" w:rsidP="00CC2F4F"/>
    <w:sectPr w:rsidR="00CC2F4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B42" w:rsidRDefault="003B7B42" w:rsidP="00176805">
      <w:pPr>
        <w:spacing w:after="0" w:line="240" w:lineRule="auto"/>
      </w:pPr>
      <w:r>
        <w:separator/>
      </w:r>
    </w:p>
  </w:endnote>
  <w:endnote w:type="continuationSeparator" w:id="0">
    <w:p w:rsidR="003B7B42" w:rsidRDefault="003B7B42" w:rsidP="0017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B42" w:rsidRDefault="003B7B42" w:rsidP="00176805">
      <w:pPr>
        <w:spacing w:after="0" w:line="240" w:lineRule="auto"/>
      </w:pPr>
      <w:r>
        <w:separator/>
      </w:r>
    </w:p>
  </w:footnote>
  <w:footnote w:type="continuationSeparator" w:id="0">
    <w:p w:rsidR="003B7B42" w:rsidRDefault="003B7B42" w:rsidP="00176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217"/>
    <w:multiLevelType w:val="hybridMultilevel"/>
    <w:tmpl w:val="45C86F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573723"/>
    <w:multiLevelType w:val="hybridMultilevel"/>
    <w:tmpl w:val="FAB22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D24566"/>
    <w:multiLevelType w:val="hybridMultilevel"/>
    <w:tmpl w:val="36FA7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D11E45"/>
    <w:multiLevelType w:val="hybridMultilevel"/>
    <w:tmpl w:val="7332A14C"/>
    <w:lvl w:ilvl="0" w:tplc="6BDEBAC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5B5137E"/>
    <w:multiLevelType w:val="hybridMultilevel"/>
    <w:tmpl w:val="0C128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16917F4"/>
    <w:multiLevelType w:val="hybridMultilevel"/>
    <w:tmpl w:val="43CA2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1853915"/>
    <w:multiLevelType w:val="hybridMultilevel"/>
    <w:tmpl w:val="4E069AE4"/>
    <w:lvl w:ilvl="0" w:tplc="F8A458D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D7C4FDB"/>
    <w:multiLevelType w:val="hybridMultilevel"/>
    <w:tmpl w:val="AC0491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2B"/>
    <w:rsid w:val="0004191A"/>
    <w:rsid w:val="00046629"/>
    <w:rsid w:val="000522F1"/>
    <w:rsid w:val="00060880"/>
    <w:rsid w:val="00061B89"/>
    <w:rsid w:val="000B5D74"/>
    <w:rsid w:val="000C2A88"/>
    <w:rsid w:val="000D4B93"/>
    <w:rsid w:val="000F2294"/>
    <w:rsid w:val="0011357A"/>
    <w:rsid w:val="001318C6"/>
    <w:rsid w:val="00176805"/>
    <w:rsid w:val="001C0744"/>
    <w:rsid w:val="00202F7C"/>
    <w:rsid w:val="0031259F"/>
    <w:rsid w:val="0032582A"/>
    <w:rsid w:val="00366268"/>
    <w:rsid w:val="003A7904"/>
    <w:rsid w:val="003B0C77"/>
    <w:rsid w:val="003B7B42"/>
    <w:rsid w:val="00430291"/>
    <w:rsid w:val="0043646E"/>
    <w:rsid w:val="004616C5"/>
    <w:rsid w:val="004B6C16"/>
    <w:rsid w:val="004C69A5"/>
    <w:rsid w:val="004F451B"/>
    <w:rsid w:val="00553014"/>
    <w:rsid w:val="0059491F"/>
    <w:rsid w:val="00594A2B"/>
    <w:rsid w:val="00597765"/>
    <w:rsid w:val="005A36BB"/>
    <w:rsid w:val="005E5A2B"/>
    <w:rsid w:val="006520C9"/>
    <w:rsid w:val="006672BF"/>
    <w:rsid w:val="00690DB4"/>
    <w:rsid w:val="00706BDB"/>
    <w:rsid w:val="007E7375"/>
    <w:rsid w:val="008033EB"/>
    <w:rsid w:val="0081257A"/>
    <w:rsid w:val="008543C5"/>
    <w:rsid w:val="008B3C20"/>
    <w:rsid w:val="0091698D"/>
    <w:rsid w:val="00945D53"/>
    <w:rsid w:val="00995A6A"/>
    <w:rsid w:val="00A01491"/>
    <w:rsid w:val="00A7715A"/>
    <w:rsid w:val="00A91317"/>
    <w:rsid w:val="00AC2B8C"/>
    <w:rsid w:val="00B00D40"/>
    <w:rsid w:val="00B038B1"/>
    <w:rsid w:val="00B11877"/>
    <w:rsid w:val="00B17D8B"/>
    <w:rsid w:val="00B45072"/>
    <w:rsid w:val="00B65E5F"/>
    <w:rsid w:val="00BA6E37"/>
    <w:rsid w:val="00C17532"/>
    <w:rsid w:val="00C17F8B"/>
    <w:rsid w:val="00C21BDA"/>
    <w:rsid w:val="00C22AFF"/>
    <w:rsid w:val="00C3171D"/>
    <w:rsid w:val="00C8696F"/>
    <w:rsid w:val="00CB0511"/>
    <w:rsid w:val="00CB2C0A"/>
    <w:rsid w:val="00CC2F4F"/>
    <w:rsid w:val="00CF3964"/>
    <w:rsid w:val="00D3295A"/>
    <w:rsid w:val="00D719F3"/>
    <w:rsid w:val="00DF5EE0"/>
    <w:rsid w:val="00E032FD"/>
    <w:rsid w:val="00E121FA"/>
    <w:rsid w:val="00E62385"/>
    <w:rsid w:val="00E66346"/>
    <w:rsid w:val="00E67B7B"/>
    <w:rsid w:val="00EB61A6"/>
    <w:rsid w:val="00EC44EC"/>
    <w:rsid w:val="00EE029D"/>
    <w:rsid w:val="00EF117B"/>
    <w:rsid w:val="00F547D4"/>
    <w:rsid w:val="00FD013F"/>
    <w:rsid w:val="00FE15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48BC"/>
  <w15:chartTrackingRefBased/>
  <w15:docId w15:val="{CF3B4172-181C-4B84-8339-160168F6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805"/>
  </w:style>
  <w:style w:type="paragraph" w:styleId="Footer">
    <w:name w:val="footer"/>
    <w:basedOn w:val="Normal"/>
    <w:link w:val="FooterChar"/>
    <w:uiPriority w:val="99"/>
    <w:unhideWhenUsed/>
    <w:rsid w:val="00176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805"/>
  </w:style>
  <w:style w:type="character" w:styleId="Hyperlink">
    <w:name w:val="Hyperlink"/>
    <w:basedOn w:val="DefaultParagraphFont"/>
    <w:uiPriority w:val="99"/>
    <w:unhideWhenUsed/>
    <w:rsid w:val="00EB61A6"/>
    <w:rPr>
      <w:color w:val="0563C1" w:themeColor="hyperlink"/>
      <w:u w:val="single"/>
    </w:rPr>
  </w:style>
  <w:style w:type="character" w:styleId="UnresolvedMention">
    <w:name w:val="Unresolved Mention"/>
    <w:basedOn w:val="DefaultParagraphFont"/>
    <w:uiPriority w:val="99"/>
    <w:semiHidden/>
    <w:unhideWhenUsed/>
    <w:rsid w:val="00EB61A6"/>
    <w:rPr>
      <w:color w:val="605E5C"/>
      <w:shd w:val="clear" w:color="auto" w:fill="E1DFDD"/>
    </w:rPr>
  </w:style>
  <w:style w:type="table" w:styleId="TableGrid">
    <w:name w:val="Table Grid"/>
    <w:basedOn w:val="TableNormal"/>
    <w:uiPriority w:val="39"/>
    <w:rsid w:val="0043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B7B"/>
    <w:pPr>
      <w:ind w:left="720"/>
      <w:contextualSpacing/>
    </w:pPr>
  </w:style>
  <w:style w:type="table" w:customStyle="1" w:styleId="TableGrid1">
    <w:name w:val="Table Grid1"/>
    <w:basedOn w:val="TableNormal"/>
    <w:next w:val="TableGrid"/>
    <w:uiPriority w:val="39"/>
    <w:rsid w:val="007E737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enter.bellevue.edu/2016/06/19/the-benefits-of-risk-management-planning/#:~:text=A%20risk%20management%20plan%20ensures,the%20project%20sponsor%20and%20team" TargetMode="External"/><Relationship Id="rId13" Type="http://schemas.openxmlformats.org/officeDocument/2006/relationships/hyperlink" Target="https://attack.mitre.org/mitigations/M103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iencedirect.com/topics/computer-science/risk-tolerance#:~:text=Risk%20tolerance%20is%20a%20measure,when%20making%20risk%2Dbased%20decis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magazine.co.uk/content/news/businesses-at-risk-by-lack-of-background-check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ortinet.com/resources/cyberglossary/firewall-configuration#:~:text=A%20firewall%20plays%20a%20vital,to%20keep%20the%20firewall%20secure" TargetMode="External"/><Relationship Id="rId4" Type="http://schemas.openxmlformats.org/officeDocument/2006/relationships/webSettings" Target="webSettings.xml"/><Relationship Id="rId9" Type="http://schemas.openxmlformats.org/officeDocument/2006/relationships/hyperlink" Target="http://www.cisco.com/go/security" TargetMode="External"/><Relationship Id="rId14" Type="http://schemas.openxmlformats.org/officeDocument/2006/relationships/hyperlink" Target="https://learningimages.lighthouselabs.ca/Cyber+BC/Cyber+BC+C5/Cyber+BC+C5.2/Sample+Risk+Management+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7</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 GAMING PC</dc:creator>
  <cp:keywords/>
  <dc:description/>
  <cp:lastModifiedBy>SADIQ GAMING PC</cp:lastModifiedBy>
  <cp:revision>15</cp:revision>
  <dcterms:created xsi:type="dcterms:W3CDTF">2023-06-27T14:34:00Z</dcterms:created>
  <dcterms:modified xsi:type="dcterms:W3CDTF">2023-06-27T23:51:00Z</dcterms:modified>
</cp:coreProperties>
</file>